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87A9C" w14:textId="77777777" w:rsidR="00E97D44" w:rsidRPr="00E97D44" w:rsidRDefault="00F01E12" w:rsidP="00F01E12">
      <w:pPr>
        <w:ind w:firstLine="708"/>
        <w:jc w:val="center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236CA339" wp14:editId="799C7A31">
            <wp:simplePos x="0" y="0"/>
            <wp:positionH relativeFrom="column">
              <wp:posOffset>-971550</wp:posOffset>
            </wp:positionH>
            <wp:positionV relativeFrom="paragraph">
              <wp:posOffset>-704850</wp:posOffset>
            </wp:positionV>
            <wp:extent cx="1476375" cy="14192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FC2" w:rsidRPr="00E97D44">
        <w:rPr>
          <w:rFonts w:asciiTheme="majorHAnsi" w:hAnsiTheme="majorHAnsi"/>
          <w:b/>
          <w:lang w:val="en-US"/>
        </w:rPr>
        <w:t xml:space="preserve">PROTOCOL TEMPLATE </w:t>
      </w:r>
    </w:p>
    <w:p w14:paraId="2E639791" w14:textId="169479EE" w:rsidR="00012ADC" w:rsidRPr="00E97D44" w:rsidRDefault="00FE4FC2" w:rsidP="00F01E12">
      <w:pPr>
        <w:ind w:firstLine="708"/>
        <w:jc w:val="center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 xml:space="preserve">FOR </w:t>
      </w:r>
      <w:r w:rsidR="00012ADC" w:rsidRPr="00E97D44">
        <w:rPr>
          <w:rFonts w:asciiTheme="majorHAnsi" w:hAnsiTheme="majorHAnsi"/>
          <w:b/>
          <w:lang w:val="en-US"/>
        </w:rPr>
        <w:t>DATABANK</w:t>
      </w:r>
      <w:r w:rsidR="00970CCE" w:rsidRPr="00E97D44">
        <w:rPr>
          <w:rFonts w:asciiTheme="majorHAnsi" w:hAnsiTheme="majorHAnsi"/>
          <w:b/>
          <w:lang w:val="en-US"/>
        </w:rPr>
        <w:t>S</w:t>
      </w:r>
      <w:r w:rsidR="00012ADC" w:rsidRPr="00E97D44">
        <w:rPr>
          <w:rFonts w:asciiTheme="majorHAnsi" w:hAnsiTheme="majorHAnsi"/>
          <w:b/>
          <w:lang w:val="en-US"/>
        </w:rPr>
        <w:t xml:space="preserve"> AND/OR BIOBANK</w:t>
      </w:r>
      <w:r w:rsidR="00970CCE" w:rsidRPr="00E97D44">
        <w:rPr>
          <w:rFonts w:asciiTheme="majorHAnsi" w:hAnsiTheme="majorHAnsi"/>
          <w:b/>
          <w:lang w:val="en-US"/>
        </w:rPr>
        <w:t>S</w:t>
      </w:r>
    </w:p>
    <w:p w14:paraId="12AE5D4C" w14:textId="46CABF8B" w:rsidR="00CA4947" w:rsidRPr="00E97D44" w:rsidRDefault="00CA4947" w:rsidP="00E9668A">
      <w:pPr>
        <w:jc w:val="center"/>
        <w:rPr>
          <w:rFonts w:asciiTheme="majorHAnsi" w:hAnsiTheme="majorHAnsi"/>
          <w:b/>
          <w:lang w:val="en-US"/>
        </w:rPr>
      </w:pPr>
    </w:p>
    <w:p w14:paraId="7D11D124" w14:textId="77777777" w:rsidR="00576905" w:rsidRDefault="00576905" w:rsidP="00E9668A">
      <w:pPr>
        <w:jc w:val="center"/>
        <w:rPr>
          <w:rFonts w:asciiTheme="majorHAnsi" w:hAnsiTheme="majorHAnsi"/>
          <w:b/>
          <w:color w:val="00B050"/>
          <w:lang w:val="en-US"/>
        </w:rPr>
      </w:pPr>
    </w:p>
    <w:p w14:paraId="06408EA8" w14:textId="7BA23BC0" w:rsidR="00012ADC" w:rsidRPr="00E97D44" w:rsidRDefault="00012ADC" w:rsidP="00E9668A">
      <w:pPr>
        <w:jc w:val="center"/>
        <w:rPr>
          <w:rFonts w:asciiTheme="majorHAnsi" w:hAnsiTheme="majorHAnsi"/>
          <w:b/>
          <w:color w:val="00B050"/>
          <w:lang w:val="en-US"/>
        </w:rPr>
      </w:pPr>
      <w:r w:rsidRPr="00E97D44">
        <w:rPr>
          <w:rFonts w:asciiTheme="majorHAnsi" w:hAnsiTheme="majorHAnsi"/>
          <w:b/>
          <w:color w:val="00B050"/>
          <w:lang w:val="en-US"/>
        </w:rPr>
        <w:t>Note for research teams:</w:t>
      </w:r>
    </w:p>
    <w:p w14:paraId="5436DF50" w14:textId="588F3FF5" w:rsidR="00D01820" w:rsidRPr="00E97D44" w:rsidRDefault="00D01820" w:rsidP="00E9668A">
      <w:pPr>
        <w:jc w:val="center"/>
        <w:rPr>
          <w:rFonts w:asciiTheme="majorHAnsi" w:hAnsiTheme="majorHAnsi"/>
          <w:b/>
          <w:lang w:val="en-US"/>
        </w:rPr>
      </w:pPr>
    </w:p>
    <w:p w14:paraId="19DB26F2" w14:textId="50BD604E" w:rsidR="00012ADC" w:rsidRPr="00E97D44" w:rsidRDefault="00012ADC" w:rsidP="00F0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B050"/>
          <w:lang w:val="en-US"/>
        </w:rPr>
      </w:pPr>
      <w:r w:rsidRPr="00E97D44">
        <w:rPr>
          <w:rFonts w:asciiTheme="majorHAnsi" w:hAnsiTheme="majorHAnsi"/>
          <w:color w:val="00B050"/>
          <w:lang w:val="en-US"/>
        </w:rPr>
        <w:t xml:space="preserve">This document is made available to investigators </w:t>
      </w:r>
      <w:r w:rsidR="007D4FFF">
        <w:rPr>
          <w:rFonts w:asciiTheme="majorHAnsi" w:hAnsiTheme="majorHAnsi"/>
          <w:color w:val="00B050"/>
          <w:lang w:val="en-US"/>
        </w:rPr>
        <w:t xml:space="preserve">at the </w:t>
      </w:r>
      <w:r w:rsidR="007D4FFF" w:rsidRPr="00E97D44">
        <w:rPr>
          <w:rFonts w:asciiTheme="majorHAnsi" w:hAnsiTheme="majorHAnsi"/>
          <w:color w:val="00B050"/>
          <w:lang w:val="en-US"/>
        </w:rPr>
        <w:t xml:space="preserve">Sainte-Justine UHC </w:t>
      </w:r>
      <w:r w:rsidR="007D4FFF">
        <w:rPr>
          <w:rFonts w:asciiTheme="majorHAnsi" w:hAnsiTheme="majorHAnsi"/>
          <w:color w:val="00B050"/>
          <w:lang w:val="en-US"/>
        </w:rPr>
        <w:t xml:space="preserve">(SJUHC) </w:t>
      </w:r>
      <w:r w:rsidRPr="00E97D44">
        <w:rPr>
          <w:rFonts w:asciiTheme="majorHAnsi" w:hAnsiTheme="majorHAnsi"/>
          <w:color w:val="00B050"/>
          <w:lang w:val="en-US"/>
        </w:rPr>
        <w:t>as a template to guide them in</w:t>
      </w:r>
      <w:r w:rsidR="0082042A" w:rsidRPr="00E97D44">
        <w:rPr>
          <w:rFonts w:asciiTheme="majorHAnsi" w:hAnsiTheme="majorHAnsi"/>
          <w:color w:val="00B050"/>
          <w:lang w:val="en-US"/>
        </w:rPr>
        <w:t xml:space="preserve"> the development of </w:t>
      </w:r>
      <w:r w:rsidRPr="00E97D44">
        <w:rPr>
          <w:rFonts w:asciiTheme="majorHAnsi" w:hAnsiTheme="majorHAnsi"/>
          <w:color w:val="00B050"/>
          <w:lang w:val="en-US"/>
        </w:rPr>
        <w:t xml:space="preserve">their </w:t>
      </w:r>
      <w:r w:rsidR="0082042A" w:rsidRPr="00E97D44">
        <w:rPr>
          <w:rFonts w:asciiTheme="majorHAnsi" w:hAnsiTheme="majorHAnsi"/>
          <w:color w:val="00B050"/>
          <w:lang w:val="en-US"/>
        </w:rPr>
        <w:t>protocol</w:t>
      </w:r>
      <w:r w:rsidR="00970CCE" w:rsidRPr="00E97D44">
        <w:rPr>
          <w:rFonts w:asciiTheme="majorHAnsi" w:hAnsiTheme="majorHAnsi"/>
          <w:color w:val="00B050"/>
          <w:lang w:val="en-US"/>
        </w:rPr>
        <w:t>s</w:t>
      </w:r>
      <w:r w:rsidR="0082042A" w:rsidRPr="00E97D44">
        <w:rPr>
          <w:rFonts w:asciiTheme="majorHAnsi" w:hAnsiTheme="majorHAnsi"/>
          <w:color w:val="00B050"/>
          <w:lang w:val="en-US"/>
        </w:rPr>
        <w:t xml:space="preserve"> for </w:t>
      </w:r>
      <w:r w:rsidRPr="00E97D44">
        <w:rPr>
          <w:rFonts w:asciiTheme="majorHAnsi" w:hAnsiTheme="majorHAnsi"/>
          <w:color w:val="00B050"/>
          <w:lang w:val="en-US"/>
        </w:rPr>
        <w:t>data</w:t>
      </w:r>
      <w:r w:rsidR="0082042A" w:rsidRPr="00E97D44">
        <w:rPr>
          <w:rFonts w:asciiTheme="majorHAnsi" w:hAnsiTheme="majorHAnsi"/>
          <w:color w:val="00B050"/>
          <w:lang w:val="en-US"/>
        </w:rPr>
        <w:t>bank</w:t>
      </w:r>
      <w:r w:rsidR="00970CCE" w:rsidRPr="00E97D44">
        <w:rPr>
          <w:rFonts w:asciiTheme="majorHAnsi" w:hAnsiTheme="majorHAnsi"/>
          <w:color w:val="00B050"/>
          <w:lang w:val="en-US"/>
        </w:rPr>
        <w:t>s</w:t>
      </w:r>
      <w:r w:rsidRPr="00E97D44">
        <w:rPr>
          <w:rFonts w:asciiTheme="majorHAnsi" w:hAnsiTheme="majorHAnsi"/>
          <w:color w:val="00B050"/>
          <w:lang w:val="en-US"/>
        </w:rPr>
        <w:t xml:space="preserve"> and/or biobank</w:t>
      </w:r>
      <w:r w:rsidR="00970CCE" w:rsidRPr="00E97D44">
        <w:rPr>
          <w:rFonts w:asciiTheme="majorHAnsi" w:hAnsiTheme="majorHAnsi"/>
          <w:color w:val="00B050"/>
          <w:lang w:val="en-US"/>
        </w:rPr>
        <w:t>s</w:t>
      </w:r>
      <w:r w:rsidRPr="00E97D44">
        <w:rPr>
          <w:rFonts w:asciiTheme="majorHAnsi" w:hAnsiTheme="majorHAnsi"/>
          <w:color w:val="00B050"/>
          <w:lang w:val="en-US"/>
        </w:rPr>
        <w:t>.</w:t>
      </w:r>
      <w:r w:rsidR="00F93D04" w:rsidRPr="00E97D44">
        <w:rPr>
          <w:rFonts w:asciiTheme="majorHAnsi" w:hAnsiTheme="majorHAnsi"/>
          <w:color w:val="00B050"/>
          <w:lang w:val="en-US"/>
        </w:rPr>
        <w:t xml:space="preserve"> The template</w:t>
      </w:r>
      <w:r w:rsidRPr="00E97D44">
        <w:rPr>
          <w:rFonts w:asciiTheme="majorHAnsi" w:hAnsiTheme="majorHAnsi"/>
          <w:color w:val="00B050"/>
          <w:lang w:val="en-US"/>
        </w:rPr>
        <w:t xml:space="preserve"> must be adapted to reflect </w:t>
      </w:r>
      <w:r w:rsidR="00050E18" w:rsidRPr="00E97D44">
        <w:rPr>
          <w:rFonts w:asciiTheme="majorHAnsi" w:hAnsiTheme="majorHAnsi"/>
          <w:color w:val="00B050"/>
          <w:lang w:val="en-US"/>
        </w:rPr>
        <w:t xml:space="preserve">the </w:t>
      </w:r>
      <w:r w:rsidRPr="00E97D44">
        <w:rPr>
          <w:rFonts w:asciiTheme="majorHAnsi" w:hAnsiTheme="majorHAnsi"/>
          <w:color w:val="00B050"/>
          <w:lang w:val="en-US"/>
        </w:rPr>
        <w:t xml:space="preserve">particular </w:t>
      </w:r>
      <w:r w:rsidR="00050E18" w:rsidRPr="00E97D44">
        <w:rPr>
          <w:rFonts w:asciiTheme="majorHAnsi" w:hAnsiTheme="majorHAnsi"/>
          <w:color w:val="00B050"/>
          <w:lang w:val="en-US"/>
        </w:rPr>
        <w:t xml:space="preserve">circumstances </w:t>
      </w:r>
      <w:r w:rsidR="0082042A" w:rsidRPr="00E97D44">
        <w:rPr>
          <w:rFonts w:asciiTheme="majorHAnsi" w:hAnsiTheme="majorHAnsi"/>
          <w:color w:val="00B050"/>
          <w:lang w:val="en-US"/>
        </w:rPr>
        <w:t xml:space="preserve">that </w:t>
      </w:r>
      <w:r w:rsidR="00050E18" w:rsidRPr="00E97D44">
        <w:rPr>
          <w:rFonts w:asciiTheme="majorHAnsi" w:hAnsiTheme="majorHAnsi"/>
          <w:color w:val="00B050"/>
          <w:lang w:val="en-US"/>
        </w:rPr>
        <w:t>pertain</w:t>
      </w:r>
      <w:r w:rsidRPr="00E97D44">
        <w:rPr>
          <w:rFonts w:asciiTheme="majorHAnsi" w:hAnsiTheme="majorHAnsi"/>
          <w:color w:val="00B050"/>
          <w:lang w:val="en-US"/>
        </w:rPr>
        <w:t xml:space="preserve"> to each </w:t>
      </w:r>
      <w:r w:rsidR="0082042A" w:rsidRPr="00E97D44">
        <w:rPr>
          <w:rFonts w:asciiTheme="majorHAnsi" w:hAnsiTheme="majorHAnsi"/>
          <w:color w:val="00B050"/>
          <w:lang w:val="en-US"/>
        </w:rPr>
        <w:t>data</w:t>
      </w:r>
      <w:r w:rsidRPr="00E97D44">
        <w:rPr>
          <w:rFonts w:asciiTheme="majorHAnsi" w:hAnsiTheme="majorHAnsi"/>
          <w:color w:val="00B050"/>
          <w:lang w:val="en-US"/>
        </w:rPr>
        <w:t>bank/biobank.</w:t>
      </w:r>
    </w:p>
    <w:p w14:paraId="4D4C2EDD" w14:textId="1A4B0DB5" w:rsidR="00CA4947" w:rsidRPr="00E97D44" w:rsidRDefault="00CA4947" w:rsidP="00F04EEB">
      <w:pPr>
        <w:jc w:val="both"/>
        <w:rPr>
          <w:rFonts w:asciiTheme="majorHAnsi" w:hAnsiTheme="majorHAnsi"/>
          <w:u w:val="single"/>
          <w:lang w:val="en-US"/>
        </w:rPr>
      </w:pPr>
    </w:p>
    <w:p w14:paraId="19660ADA" w14:textId="17E9599C" w:rsidR="00D42B91" w:rsidRPr="00E97D44" w:rsidRDefault="00D42B91" w:rsidP="00F04EEB">
      <w:pPr>
        <w:jc w:val="both"/>
        <w:rPr>
          <w:rFonts w:asciiTheme="majorHAnsi" w:hAnsiTheme="majorHAnsi"/>
          <w:u w:val="single"/>
          <w:lang w:val="en-US"/>
        </w:rPr>
      </w:pPr>
    </w:p>
    <w:p w14:paraId="7EAEB8B0" w14:textId="4B6D4A6A" w:rsidR="00D14812" w:rsidRPr="00E97D44" w:rsidRDefault="00012ADC" w:rsidP="00761533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b/>
          <w:lang w:val="en-US"/>
        </w:rPr>
        <w:t xml:space="preserve">Name of the </w:t>
      </w:r>
      <w:r w:rsidR="009F585F">
        <w:rPr>
          <w:rFonts w:asciiTheme="majorHAnsi" w:hAnsiTheme="majorHAnsi"/>
          <w:b/>
          <w:lang w:val="en-US"/>
        </w:rPr>
        <w:t>B</w:t>
      </w:r>
      <w:r w:rsidRPr="00E97D44">
        <w:rPr>
          <w:rFonts w:asciiTheme="majorHAnsi" w:hAnsiTheme="majorHAnsi"/>
          <w:b/>
          <w:lang w:val="en-US"/>
        </w:rPr>
        <w:t>ank:</w:t>
      </w:r>
    </w:p>
    <w:p w14:paraId="2F913C7A" w14:textId="77777777" w:rsidR="00576905" w:rsidRDefault="00576905" w:rsidP="00E9668A">
      <w:pPr>
        <w:jc w:val="both"/>
        <w:rPr>
          <w:rFonts w:asciiTheme="majorHAnsi" w:hAnsiTheme="majorHAnsi"/>
          <w:highlight w:val="yellow"/>
          <w:lang w:val="en-US"/>
        </w:rPr>
      </w:pPr>
    </w:p>
    <w:p w14:paraId="0FF02111" w14:textId="2BDE88E9" w:rsidR="00E9668A" w:rsidRPr="00E97D44" w:rsidRDefault="00012ADC" w:rsidP="00E9668A">
      <w:p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highlight w:val="yellow"/>
          <w:lang w:val="en-US"/>
        </w:rPr>
        <w:t>(Please specify)</w:t>
      </w:r>
    </w:p>
    <w:p w14:paraId="245C1134" w14:textId="0E742580" w:rsidR="00D9343E" w:rsidRPr="00E97D44" w:rsidRDefault="00D9343E" w:rsidP="00E9668A">
      <w:pPr>
        <w:jc w:val="both"/>
        <w:rPr>
          <w:rFonts w:asciiTheme="majorHAnsi" w:hAnsiTheme="majorHAnsi"/>
          <w:lang w:val="en-US"/>
        </w:rPr>
      </w:pPr>
    </w:p>
    <w:p w14:paraId="0A3136A9" w14:textId="1363CC2E" w:rsidR="006B56F7" w:rsidRPr="00E97D44" w:rsidRDefault="00012ADC" w:rsidP="00761533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b/>
          <w:lang w:val="en-US"/>
        </w:rPr>
        <w:t xml:space="preserve">Person in charge of the </w:t>
      </w:r>
      <w:r w:rsidR="00E97D44">
        <w:rPr>
          <w:rFonts w:asciiTheme="majorHAnsi" w:hAnsiTheme="majorHAnsi"/>
          <w:b/>
          <w:lang w:val="en-US"/>
        </w:rPr>
        <w:t>B</w:t>
      </w:r>
      <w:r w:rsidRPr="00E97D44">
        <w:rPr>
          <w:rFonts w:asciiTheme="majorHAnsi" w:hAnsiTheme="majorHAnsi"/>
          <w:b/>
          <w:lang w:val="en-US"/>
        </w:rPr>
        <w:t>ank</w:t>
      </w:r>
      <w:r w:rsidR="006B56F7" w:rsidRPr="00E97D44">
        <w:rPr>
          <w:rFonts w:asciiTheme="majorHAnsi" w:hAnsiTheme="majorHAnsi"/>
          <w:lang w:val="en-US"/>
        </w:rPr>
        <w:t xml:space="preserve"> </w:t>
      </w:r>
    </w:p>
    <w:p w14:paraId="1DC09094" w14:textId="77777777" w:rsidR="00860788" w:rsidRPr="00E97D44" w:rsidRDefault="00860788" w:rsidP="00E9668A">
      <w:pPr>
        <w:jc w:val="both"/>
        <w:rPr>
          <w:rFonts w:asciiTheme="majorHAnsi" w:hAnsiTheme="majorHAnsi"/>
          <w:highlight w:val="yellow"/>
          <w:lang w:val="en-US"/>
        </w:rPr>
      </w:pPr>
    </w:p>
    <w:p w14:paraId="5E094611" w14:textId="6E4241C7" w:rsidR="00012ADC" w:rsidRPr="00E97D44" w:rsidRDefault="00012ADC" w:rsidP="00012ADC">
      <w:p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highlight w:val="yellow"/>
          <w:lang w:val="en-US"/>
        </w:rPr>
        <w:t xml:space="preserve">_______________________, PhD, </w:t>
      </w:r>
      <w:r w:rsidR="00640C66" w:rsidRPr="00E97D44">
        <w:rPr>
          <w:rFonts w:asciiTheme="majorHAnsi" w:hAnsiTheme="majorHAnsi"/>
          <w:highlight w:val="yellow"/>
          <w:lang w:val="en-US"/>
        </w:rPr>
        <w:t>Investigator, Research Axis</w:t>
      </w:r>
      <w:r w:rsidRPr="00E97D44">
        <w:rPr>
          <w:rFonts w:asciiTheme="majorHAnsi" w:hAnsiTheme="majorHAnsi"/>
          <w:highlight w:val="yellow"/>
          <w:lang w:val="en-US"/>
        </w:rPr>
        <w:t xml:space="preserve">, </w:t>
      </w:r>
      <w:r w:rsidR="006C46F2">
        <w:rPr>
          <w:rFonts w:asciiTheme="majorHAnsi" w:hAnsiTheme="majorHAnsi"/>
          <w:highlight w:val="yellow"/>
          <w:lang w:val="en-US"/>
        </w:rPr>
        <w:t>SJUHC</w:t>
      </w:r>
      <w:r w:rsidRPr="00E97D44">
        <w:rPr>
          <w:rFonts w:asciiTheme="majorHAnsi" w:hAnsiTheme="majorHAnsi"/>
          <w:highlight w:val="yellow"/>
          <w:lang w:val="en-US"/>
        </w:rPr>
        <w:t>,</w:t>
      </w:r>
      <w:r w:rsidRPr="00E97D44">
        <w:rPr>
          <w:rFonts w:asciiTheme="majorHAnsi" w:hAnsiTheme="majorHAnsi"/>
          <w:lang w:val="en-US"/>
        </w:rPr>
        <w:t xml:space="preserve"> is the </w:t>
      </w:r>
      <w:r w:rsidR="00E97D44">
        <w:rPr>
          <w:rFonts w:asciiTheme="majorHAnsi" w:hAnsiTheme="majorHAnsi"/>
          <w:lang w:val="en-US"/>
        </w:rPr>
        <w:t>D</w:t>
      </w:r>
      <w:r w:rsidRPr="00E97D44">
        <w:rPr>
          <w:rFonts w:asciiTheme="majorHAnsi" w:hAnsiTheme="majorHAnsi"/>
          <w:lang w:val="en-US"/>
        </w:rPr>
        <w:t xml:space="preserve">irector of the </w:t>
      </w:r>
      <w:r w:rsidR="00E97D44">
        <w:rPr>
          <w:rFonts w:asciiTheme="majorHAnsi" w:hAnsiTheme="majorHAnsi"/>
          <w:lang w:val="en-US"/>
        </w:rPr>
        <w:t>B</w:t>
      </w:r>
      <w:r w:rsidRPr="00E97D44">
        <w:rPr>
          <w:rFonts w:asciiTheme="majorHAnsi" w:hAnsiTheme="majorHAnsi"/>
          <w:lang w:val="en-US"/>
        </w:rPr>
        <w:t>ank.</w:t>
      </w:r>
    </w:p>
    <w:p w14:paraId="23CC8ACE" w14:textId="77777777" w:rsidR="00012ADC" w:rsidRPr="00E97D44" w:rsidRDefault="00012ADC" w:rsidP="00E9668A">
      <w:pPr>
        <w:jc w:val="both"/>
        <w:rPr>
          <w:rFonts w:asciiTheme="majorHAnsi" w:hAnsiTheme="majorHAnsi"/>
          <w:lang w:val="en-US"/>
        </w:rPr>
      </w:pPr>
    </w:p>
    <w:p w14:paraId="3C949B48" w14:textId="6A5AF138" w:rsidR="005D3DD0" w:rsidRPr="00E97D44" w:rsidRDefault="00576905" w:rsidP="00C1634D">
      <w:pPr>
        <w:autoSpaceDE w:val="0"/>
        <w:autoSpaceDN w:val="0"/>
        <w:adjustRightInd w:val="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Contact Details</w:t>
      </w:r>
      <w:r w:rsidR="00012ADC" w:rsidRPr="00E97D44">
        <w:rPr>
          <w:rFonts w:asciiTheme="majorHAnsi" w:hAnsiTheme="majorHAnsi"/>
          <w:lang w:val="en-US"/>
        </w:rPr>
        <w:t xml:space="preserve">: </w:t>
      </w:r>
      <w:r w:rsidR="00012ADC" w:rsidRPr="00E97D44">
        <w:rPr>
          <w:rFonts w:asciiTheme="majorHAnsi" w:hAnsiTheme="majorHAnsi"/>
          <w:highlight w:val="yellow"/>
          <w:lang w:val="en-US"/>
        </w:rPr>
        <w:t>_________</w:t>
      </w:r>
    </w:p>
    <w:p w14:paraId="5ECF5188" w14:textId="77777777" w:rsidR="00012ADC" w:rsidRPr="00E97D44" w:rsidRDefault="00012ADC" w:rsidP="00C1634D">
      <w:pPr>
        <w:autoSpaceDE w:val="0"/>
        <w:autoSpaceDN w:val="0"/>
        <w:adjustRightInd w:val="0"/>
        <w:rPr>
          <w:rFonts w:asciiTheme="majorHAnsi" w:hAnsiTheme="majorHAnsi"/>
          <w:lang w:val="en-US"/>
        </w:rPr>
      </w:pPr>
    </w:p>
    <w:p w14:paraId="56602EB0" w14:textId="575968B3" w:rsidR="00012ADC" w:rsidRPr="00E97D44" w:rsidRDefault="00012ADC" w:rsidP="00012AD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He has the </w:t>
      </w:r>
      <w:r w:rsidR="00724DC2" w:rsidRPr="00E97D44">
        <w:rPr>
          <w:rFonts w:asciiTheme="majorHAnsi" w:hAnsiTheme="majorHAnsi"/>
          <w:lang w:val="en-US"/>
        </w:rPr>
        <w:t xml:space="preserve">required </w:t>
      </w:r>
      <w:r w:rsidRPr="00E97D44">
        <w:rPr>
          <w:rFonts w:asciiTheme="majorHAnsi" w:hAnsiTheme="majorHAnsi"/>
          <w:lang w:val="en-US"/>
        </w:rPr>
        <w:t>infrastructure</w:t>
      </w:r>
      <w:r w:rsidR="00724DC2" w:rsidRPr="00E97D44">
        <w:rPr>
          <w:rFonts w:asciiTheme="majorHAnsi" w:hAnsiTheme="majorHAnsi"/>
          <w:lang w:val="en-US"/>
        </w:rPr>
        <w:t xml:space="preserve"> to </w:t>
      </w:r>
      <w:r w:rsidR="006A4D6B" w:rsidRPr="00E97D44">
        <w:rPr>
          <w:rFonts w:asciiTheme="majorHAnsi" w:hAnsiTheme="majorHAnsi"/>
          <w:lang w:val="en-US"/>
        </w:rPr>
        <w:t>implement</w:t>
      </w:r>
      <w:r w:rsidRPr="00E97D44">
        <w:rPr>
          <w:rFonts w:asciiTheme="majorHAnsi" w:hAnsiTheme="majorHAnsi"/>
          <w:lang w:val="en-US"/>
        </w:rPr>
        <w:t xml:space="preserve"> the </w:t>
      </w:r>
      <w:r w:rsidR="009F585F">
        <w:rPr>
          <w:rFonts w:asciiTheme="majorHAnsi" w:hAnsiTheme="majorHAnsi"/>
          <w:lang w:val="en-US"/>
        </w:rPr>
        <w:t>B</w:t>
      </w:r>
      <w:r w:rsidRPr="00E97D44">
        <w:rPr>
          <w:rFonts w:asciiTheme="majorHAnsi" w:hAnsiTheme="majorHAnsi"/>
          <w:lang w:val="en-US"/>
        </w:rPr>
        <w:t>ank.</w:t>
      </w:r>
    </w:p>
    <w:p w14:paraId="42EC061B" w14:textId="194359F0" w:rsidR="00012ADC" w:rsidRPr="00E97D44" w:rsidRDefault="00012ADC" w:rsidP="00012ADC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He has developed expertise in the field of </w:t>
      </w:r>
      <w:r w:rsidRPr="00E97D44">
        <w:rPr>
          <w:rFonts w:asciiTheme="majorHAnsi" w:hAnsiTheme="majorHAnsi"/>
          <w:highlight w:val="yellow"/>
          <w:lang w:val="en-US"/>
        </w:rPr>
        <w:t>_______</w:t>
      </w:r>
      <w:r w:rsidRPr="00E97D44">
        <w:rPr>
          <w:rFonts w:asciiTheme="majorHAnsi" w:hAnsiTheme="majorHAnsi"/>
          <w:lang w:val="en-US"/>
        </w:rPr>
        <w:t xml:space="preserve">.   </w:t>
      </w:r>
    </w:p>
    <w:p w14:paraId="47B1E846" w14:textId="62F2A090" w:rsidR="000F2C8E" w:rsidRPr="00E97D44" w:rsidRDefault="000F2C8E" w:rsidP="00012AD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He </w:t>
      </w:r>
      <w:r w:rsidR="00B7685B" w:rsidRPr="00E97D44">
        <w:rPr>
          <w:rFonts w:asciiTheme="majorHAnsi" w:hAnsiTheme="majorHAnsi"/>
          <w:lang w:val="en-US"/>
        </w:rPr>
        <w:t>oversees</w:t>
      </w:r>
      <w:r w:rsidRPr="00E97D44">
        <w:rPr>
          <w:rFonts w:asciiTheme="majorHAnsi" w:hAnsiTheme="majorHAnsi"/>
          <w:lang w:val="en-US"/>
        </w:rPr>
        <w:t xml:space="preserve"> and manages the </w:t>
      </w:r>
      <w:r w:rsidR="009F585F">
        <w:rPr>
          <w:rFonts w:asciiTheme="majorHAnsi" w:hAnsiTheme="majorHAnsi"/>
          <w:lang w:val="en-US"/>
        </w:rPr>
        <w:t>B</w:t>
      </w:r>
      <w:r w:rsidRPr="00E97D44">
        <w:rPr>
          <w:rFonts w:asciiTheme="majorHAnsi" w:hAnsiTheme="majorHAnsi"/>
          <w:lang w:val="en-US"/>
        </w:rPr>
        <w:t xml:space="preserve">ank. </w:t>
      </w:r>
      <w:r w:rsidR="003A62C5" w:rsidRPr="00E97D44">
        <w:rPr>
          <w:rFonts w:asciiTheme="majorHAnsi" w:hAnsiTheme="majorHAnsi"/>
          <w:lang w:val="en-US"/>
        </w:rPr>
        <w:t>Specifically, h</w:t>
      </w:r>
      <w:r w:rsidRPr="00E97D44">
        <w:rPr>
          <w:rFonts w:asciiTheme="majorHAnsi" w:hAnsiTheme="majorHAnsi"/>
          <w:lang w:val="en-US"/>
        </w:rPr>
        <w:t xml:space="preserve">e ensures the proper functioning of the </w:t>
      </w:r>
      <w:r w:rsidR="009F585F">
        <w:rPr>
          <w:rFonts w:asciiTheme="majorHAnsi" w:hAnsiTheme="majorHAnsi"/>
          <w:lang w:val="en-US"/>
        </w:rPr>
        <w:t>B</w:t>
      </w:r>
      <w:r w:rsidRPr="00E97D44">
        <w:rPr>
          <w:rFonts w:asciiTheme="majorHAnsi" w:hAnsiTheme="majorHAnsi"/>
          <w:lang w:val="en-US"/>
        </w:rPr>
        <w:t>ank’s activities</w:t>
      </w:r>
      <w:r w:rsidR="003A62C5" w:rsidRPr="00E97D44">
        <w:rPr>
          <w:rFonts w:asciiTheme="majorHAnsi" w:hAnsiTheme="majorHAnsi"/>
          <w:lang w:val="en-US"/>
        </w:rPr>
        <w:t xml:space="preserve"> and</w:t>
      </w:r>
      <w:r w:rsidRPr="00E97D44">
        <w:rPr>
          <w:rFonts w:asciiTheme="majorHAnsi" w:hAnsiTheme="majorHAnsi"/>
          <w:lang w:val="en-US"/>
        </w:rPr>
        <w:t xml:space="preserve"> </w:t>
      </w:r>
      <w:r w:rsidR="00B7685B" w:rsidRPr="00E97D44">
        <w:rPr>
          <w:rFonts w:asciiTheme="majorHAnsi" w:hAnsiTheme="majorHAnsi"/>
          <w:lang w:val="en-US"/>
        </w:rPr>
        <w:t xml:space="preserve">compliance with </w:t>
      </w:r>
      <w:r w:rsidR="00510248" w:rsidRPr="00E97D44">
        <w:rPr>
          <w:rFonts w:asciiTheme="majorHAnsi" w:hAnsiTheme="majorHAnsi"/>
          <w:lang w:val="en-US"/>
        </w:rPr>
        <w:t xml:space="preserve">policies on </w:t>
      </w:r>
      <w:r w:rsidR="00C438F2">
        <w:rPr>
          <w:rFonts w:asciiTheme="majorHAnsi" w:hAnsiTheme="majorHAnsi"/>
          <w:lang w:val="en-US"/>
        </w:rPr>
        <w:t xml:space="preserve">the use of </w:t>
      </w:r>
      <w:r w:rsidRPr="00E97D44">
        <w:rPr>
          <w:rFonts w:asciiTheme="majorHAnsi" w:hAnsiTheme="majorHAnsi"/>
          <w:lang w:val="en-US"/>
        </w:rPr>
        <w:t>data</w:t>
      </w:r>
      <w:r w:rsidR="00B7685B" w:rsidRPr="00E97D44">
        <w:rPr>
          <w:rFonts w:asciiTheme="majorHAnsi" w:hAnsiTheme="majorHAnsi"/>
          <w:lang w:val="en-US"/>
        </w:rPr>
        <w:t xml:space="preserve"> and</w:t>
      </w:r>
      <w:r w:rsidRPr="00E97D44">
        <w:rPr>
          <w:rFonts w:asciiTheme="majorHAnsi" w:hAnsiTheme="majorHAnsi"/>
          <w:lang w:val="en-US"/>
        </w:rPr>
        <w:t>/</w:t>
      </w:r>
      <w:r w:rsidR="00B7685B" w:rsidRPr="00E97D44">
        <w:rPr>
          <w:rFonts w:asciiTheme="majorHAnsi" w:hAnsiTheme="majorHAnsi"/>
          <w:lang w:val="en-US"/>
        </w:rPr>
        <w:t xml:space="preserve">or </w:t>
      </w:r>
      <w:r w:rsidRPr="00E97D44">
        <w:rPr>
          <w:rFonts w:asciiTheme="majorHAnsi" w:hAnsiTheme="majorHAnsi"/>
          <w:lang w:val="en-US"/>
        </w:rPr>
        <w:t>samp</w:t>
      </w:r>
      <w:r w:rsidR="00640C66" w:rsidRPr="00E97D44">
        <w:rPr>
          <w:rFonts w:asciiTheme="majorHAnsi" w:hAnsiTheme="majorHAnsi"/>
          <w:lang w:val="en-US"/>
        </w:rPr>
        <w:t>l</w:t>
      </w:r>
      <w:r w:rsidRPr="00E97D44">
        <w:rPr>
          <w:rFonts w:asciiTheme="majorHAnsi" w:hAnsiTheme="majorHAnsi"/>
          <w:lang w:val="en-US"/>
        </w:rPr>
        <w:t>e</w:t>
      </w:r>
      <w:r w:rsidR="001750CB" w:rsidRPr="00E97D44">
        <w:rPr>
          <w:rFonts w:asciiTheme="majorHAnsi" w:hAnsiTheme="majorHAnsi"/>
          <w:lang w:val="en-US"/>
        </w:rPr>
        <w:t>s</w:t>
      </w:r>
      <w:r w:rsidR="002A5759" w:rsidRPr="00E97D44">
        <w:rPr>
          <w:rFonts w:asciiTheme="majorHAnsi" w:hAnsiTheme="majorHAnsi"/>
          <w:lang w:val="en-US"/>
        </w:rPr>
        <w:t>,</w:t>
      </w:r>
      <w:r w:rsidR="001750CB" w:rsidRPr="00E97D44">
        <w:rPr>
          <w:rFonts w:asciiTheme="majorHAnsi" w:hAnsiTheme="majorHAnsi"/>
          <w:lang w:val="en-US"/>
        </w:rPr>
        <w:t xml:space="preserve"> </w:t>
      </w:r>
      <w:r w:rsidR="003A62C5" w:rsidRPr="00E97D44">
        <w:rPr>
          <w:rFonts w:asciiTheme="majorHAnsi" w:hAnsiTheme="majorHAnsi"/>
          <w:lang w:val="en-US"/>
        </w:rPr>
        <w:t>including</w:t>
      </w:r>
      <w:r w:rsidR="00541697" w:rsidRPr="00E97D44">
        <w:rPr>
          <w:rFonts w:asciiTheme="majorHAnsi" w:hAnsiTheme="majorHAnsi"/>
          <w:lang w:val="en-US"/>
        </w:rPr>
        <w:t xml:space="preserve"> </w:t>
      </w:r>
      <w:r w:rsidR="008C4295" w:rsidRPr="00E97D44">
        <w:rPr>
          <w:rFonts w:asciiTheme="majorHAnsi" w:hAnsiTheme="majorHAnsi"/>
          <w:lang w:val="en-US"/>
        </w:rPr>
        <w:t xml:space="preserve">the protection </w:t>
      </w:r>
      <w:r w:rsidR="00493617" w:rsidRPr="00E97D44">
        <w:rPr>
          <w:rFonts w:asciiTheme="majorHAnsi" w:hAnsiTheme="majorHAnsi"/>
          <w:lang w:val="en-US"/>
        </w:rPr>
        <w:t xml:space="preserve">of </w:t>
      </w:r>
      <w:r w:rsidR="003C2A76" w:rsidRPr="00E97D44">
        <w:rPr>
          <w:rFonts w:asciiTheme="majorHAnsi" w:hAnsiTheme="majorHAnsi"/>
          <w:lang w:val="en-US"/>
        </w:rPr>
        <w:t>their confidentiality</w:t>
      </w:r>
      <w:r w:rsidRPr="00E97D44">
        <w:rPr>
          <w:rFonts w:asciiTheme="majorHAnsi" w:hAnsiTheme="majorHAnsi"/>
          <w:lang w:val="en-US"/>
        </w:rPr>
        <w:t>.</w:t>
      </w:r>
    </w:p>
    <w:p w14:paraId="61D1A88E" w14:textId="2FA7E055" w:rsidR="000F2C8E" w:rsidRPr="00E97D44" w:rsidRDefault="000F2C8E" w:rsidP="00012AD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He also </w:t>
      </w:r>
      <w:r w:rsidR="00993371" w:rsidRPr="00E97D44">
        <w:rPr>
          <w:rFonts w:asciiTheme="majorHAnsi" w:hAnsiTheme="majorHAnsi"/>
          <w:lang w:val="en-US"/>
        </w:rPr>
        <w:t xml:space="preserve">ensures </w:t>
      </w:r>
      <w:r w:rsidR="00A87A5C" w:rsidRPr="00E97D44">
        <w:rPr>
          <w:rFonts w:asciiTheme="majorHAnsi" w:hAnsiTheme="majorHAnsi"/>
          <w:lang w:val="en-US"/>
        </w:rPr>
        <w:t xml:space="preserve">compliance with </w:t>
      </w:r>
      <w:r w:rsidR="007D3A66" w:rsidRPr="00E97D44">
        <w:rPr>
          <w:rFonts w:asciiTheme="majorHAnsi" w:hAnsiTheme="majorHAnsi"/>
          <w:lang w:val="en-US"/>
        </w:rPr>
        <w:t>SJUHC</w:t>
      </w:r>
      <w:r w:rsidR="007D3A66">
        <w:rPr>
          <w:rFonts w:asciiTheme="majorHAnsi" w:hAnsiTheme="majorHAnsi"/>
        </w:rPr>
        <w:t>’s</w:t>
      </w:r>
      <w:r w:rsidR="007D3A66" w:rsidRPr="00E97D44">
        <w:rPr>
          <w:rFonts w:asciiTheme="majorHAnsi" w:hAnsiTheme="majorHAnsi"/>
          <w:lang w:val="en-US"/>
        </w:rPr>
        <w:t xml:space="preserve"> </w:t>
      </w:r>
      <w:r w:rsidRPr="00E97D44">
        <w:rPr>
          <w:rFonts w:asciiTheme="majorHAnsi" w:hAnsiTheme="majorHAnsi"/>
          <w:lang w:val="en-US"/>
        </w:rPr>
        <w:t>applicable ethical and administrative requirements.</w:t>
      </w:r>
    </w:p>
    <w:p w14:paraId="4C309832" w14:textId="77777777" w:rsidR="004422AE" w:rsidRPr="00E97D44" w:rsidRDefault="004422AE" w:rsidP="00E9668A">
      <w:pPr>
        <w:jc w:val="both"/>
        <w:rPr>
          <w:rFonts w:asciiTheme="majorHAnsi" w:hAnsiTheme="majorHAnsi"/>
          <w:lang w:val="en-US"/>
        </w:rPr>
      </w:pPr>
    </w:p>
    <w:p w14:paraId="4F3D82ED" w14:textId="22AFC02C" w:rsidR="000F2C8E" w:rsidRPr="00E97D44" w:rsidRDefault="000F2C8E" w:rsidP="00101E85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Access Committee</w:t>
      </w:r>
    </w:p>
    <w:p w14:paraId="1438E180" w14:textId="77777777" w:rsidR="004422AE" w:rsidRPr="00E97D44" w:rsidRDefault="004422AE" w:rsidP="004422AE">
      <w:pPr>
        <w:pStyle w:val="ListParagraph"/>
        <w:jc w:val="both"/>
        <w:rPr>
          <w:rFonts w:asciiTheme="majorHAnsi" w:hAnsiTheme="majorHAnsi"/>
          <w:b/>
          <w:lang w:val="en-US"/>
        </w:rPr>
      </w:pPr>
    </w:p>
    <w:p w14:paraId="73E28A41" w14:textId="0D8182B4" w:rsidR="005D3DD0" w:rsidRPr="00E97D44" w:rsidRDefault="000F2C8E" w:rsidP="00576905">
      <w:pPr>
        <w:pStyle w:val="ListParagraph"/>
        <w:ind w:left="0"/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An access committee is made up of:</w:t>
      </w:r>
    </w:p>
    <w:p w14:paraId="50495255" w14:textId="11F98220" w:rsidR="00D613F1" w:rsidRPr="00E97D44" w:rsidRDefault="000F2C8E" w:rsidP="00576905">
      <w:pPr>
        <w:pStyle w:val="ListParagraph"/>
        <w:ind w:left="0"/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highlight w:val="yellow"/>
          <w:lang w:val="en-US"/>
        </w:rPr>
        <w:t>(to be completed)</w:t>
      </w:r>
    </w:p>
    <w:p w14:paraId="27F43740" w14:textId="5A158162" w:rsidR="008079CC" w:rsidRPr="00E97D44" w:rsidRDefault="000F2C8E" w:rsidP="00683DCA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Once ethical approval has been obtained, the project must be submitted to </w:t>
      </w:r>
      <w:r w:rsidR="00131712" w:rsidRPr="00E97D44">
        <w:rPr>
          <w:rFonts w:asciiTheme="majorHAnsi" w:hAnsiTheme="majorHAnsi"/>
          <w:lang w:val="en-US"/>
        </w:rPr>
        <w:t xml:space="preserve">the </w:t>
      </w:r>
      <w:r w:rsidRPr="00E97D44">
        <w:rPr>
          <w:rFonts w:asciiTheme="majorHAnsi" w:hAnsiTheme="majorHAnsi"/>
          <w:lang w:val="en-US"/>
        </w:rPr>
        <w:t>databank/biobank access committee. The access committee is responsible for ensuring that:</w:t>
      </w:r>
      <w:r w:rsidR="001D0F55" w:rsidRPr="00E97D44">
        <w:rPr>
          <w:rFonts w:asciiTheme="majorHAnsi" w:hAnsiTheme="majorHAnsi"/>
          <w:lang w:val="en-US"/>
        </w:rPr>
        <w:t xml:space="preserve"> </w:t>
      </w:r>
    </w:p>
    <w:p w14:paraId="5A1CCC59" w14:textId="04464AED" w:rsidR="001D0F55" w:rsidRPr="00E97D44" w:rsidRDefault="001D0F55" w:rsidP="00CD4415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the requests it receives for the use of data and/or biological samples</w:t>
      </w:r>
      <w:r w:rsidR="00F02163" w:rsidRPr="00E97D44">
        <w:rPr>
          <w:rFonts w:asciiTheme="majorHAnsi" w:hAnsiTheme="majorHAnsi"/>
          <w:lang w:val="en-US"/>
        </w:rPr>
        <w:t xml:space="preserve"> pertain</w:t>
      </w:r>
      <w:r w:rsidRPr="00E97D44">
        <w:rPr>
          <w:rFonts w:asciiTheme="majorHAnsi" w:hAnsiTheme="majorHAnsi"/>
          <w:lang w:val="en-US"/>
        </w:rPr>
        <w:t xml:space="preserve"> to a project </w:t>
      </w:r>
      <w:r w:rsidR="00D74CD5" w:rsidRPr="00E97D44">
        <w:rPr>
          <w:rFonts w:asciiTheme="majorHAnsi" w:hAnsiTheme="majorHAnsi"/>
          <w:lang w:val="en-US"/>
        </w:rPr>
        <w:t>pre-</w:t>
      </w:r>
      <w:r w:rsidR="009050E3" w:rsidRPr="00E97D44">
        <w:rPr>
          <w:rFonts w:asciiTheme="majorHAnsi" w:hAnsiTheme="majorHAnsi"/>
          <w:lang w:val="en-US"/>
        </w:rPr>
        <w:t xml:space="preserve">approved by </w:t>
      </w:r>
      <w:r w:rsidRPr="00E97D44">
        <w:rPr>
          <w:rFonts w:asciiTheme="majorHAnsi" w:hAnsiTheme="majorHAnsi"/>
          <w:lang w:val="en-US"/>
        </w:rPr>
        <w:t xml:space="preserve">a qualified </w:t>
      </w:r>
      <w:r w:rsidR="00654EB5" w:rsidRPr="00E97D44">
        <w:rPr>
          <w:rFonts w:asciiTheme="majorHAnsi" w:hAnsiTheme="majorHAnsi"/>
          <w:lang w:val="en-US"/>
        </w:rPr>
        <w:t>R</w:t>
      </w:r>
      <w:r w:rsidRPr="00E97D44">
        <w:rPr>
          <w:rFonts w:asciiTheme="majorHAnsi" w:hAnsiTheme="majorHAnsi"/>
          <w:lang w:val="en-US"/>
        </w:rPr>
        <w:t xml:space="preserve">esearch </w:t>
      </w:r>
      <w:r w:rsidR="00654EB5" w:rsidRPr="00E97D44">
        <w:rPr>
          <w:rFonts w:asciiTheme="majorHAnsi" w:hAnsiTheme="majorHAnsi"/>
          <w:lang w:val="en-US"/>
        </w:rPr>
        <w:t>E</w:t>
      </w:r>
      <w:r w:rsidRPr="00E97D44">
        <w:rPr>
          <w:rFonts w:asciiTheme="majorHAnsi" w:hAnsiTheme="majorHAnsi"/>
          <w:lang w:val="en-US"/>
        </w:rPr>
        <w:t xml:space="preserve">thics </w:t>
      </w:r>
      <w:r w:rsidR="00654EB5" w:rsidRPr="00E97D44">
        <w:rPr>
          <w:rFonts w:asciiTheme="majorHAnsi" w:hAnsiTheme="majorHAnsi"/>
          <w:lang w:val="en-US"/>
        </w:rPr>
        <w:t>B</w:t>
      </w:r>
      <w:r w:rsidRPr="00E97D44">
        <w:rPr>
          <w:rFonts w:asciiTheme="majorHAnsi" w:hAnsiTheme="majorHAnsi"/>
          <w:lang w:val="en-US"/>
        </w:rPr>
        <w:t>oard (REB);</w:t>
      </w:r>
    </w:p>
    <w:p w14:paraId="5B0C3D1C" w14:textId="3DE4EC27" w:rsidR="001D0F55" w:rsidRPr="00E97D44" w:rsidRDefault="001B3C9D" w:rsidP="00A41766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lastRenderedPageBreak/>
        <w:t>t</w:t>
      </w:r>
      <w:r w:rsidR="004916BA" w:rsidRPr="00E97D44">
        <w:rPr>
          <w:rFonts w:asciiTheme="majorHAnsi" w:hAnsiTheme="majorHAnsi"/>
          <w:lang w:val="en-US"/>
        </w:rPr>
        <w:t xml:space="preserve">he </w:t>
      </w:r>
      <w:r w:rsidRPr="00E97D44">
        <w:rPr>
          <w:rFonts w:asciiTheme="majorHAnsi" w:hAnsiTheme="majorHAnsi"/>
          <w:lang w:val="en-US"/>
        </w:rPr>
        <w:t>proposed</w:t>
      </w:r>
      <w:r w:rsidR="004916BA" w:rsidRPr="00E97D44">
        <w:rPr>
          <w:rFonts w:asciiTheme="majorHAnsi" w:hAnsiTheme="majorHAnsi"/>
          <w:lang w:val="en-US"/>
        </w:rPr>
        <w:t xml:space="preserve"> use of data and/or biological samples meets the objectives of the </w:t>
      </w:r>
      <w:r w:rsidR="00576905">
        <w:rPr>
          <w:rFonts w:asciiTheme="majorHAnsi" w:hAnsiTheme="majorHAnsi"/>
          <w:lang w:val="en-US"/>
        </w:rPr>
        <w:t>data</w:t>
      </w:r>
      <w:r w:rsidR="004916BA" w:rsidRPr="00E97D44">
        <w:rPr>
          <w:rFonts w:asciiTheme="majorHAnsi" w:hAnsiTheme="majorHAnsi"/>
          <w:lang w:val="en-US"/>
        </w:rPr>
        <w:t xml:space="preserve">bank/biobank, its access policy and the consent given by </w:t>
      </w:r>
      <w:r w:rsidR="00D74CD5" w:rsidRPr="00E97D44">
        <w:rPr>
          <w:rFonts w:asciiTheme="majorHAnsi" w:hAnsiTheme="majorHAnsi"/>
          <w:lang w:val="en-US"/>
        </w:rPr>
        <w:t xml:space="preserve">its </w:t>
      </w:r>
      <w:r w:rsidR="004916BA" w:rsidRPr="00E97D44">
        <w:rPr>
          <w:rFonts w:asciiTheme="majorHAnsi" w:hAnsiTheme="majorHAnsi"/>
          <w:lang w:val="en-US"/>
        </w:rPr>
        <w:t xml:space="preserve">participants (or their legal </w:t>
      </w:r>
      <w:r w:rsidR="00402165" w:rsidRPr="00E97D44">
        <w:rPr>
          <w:rFonts w:asciiTheme="majorHAnsi" w:hAnsiTheme="majorHAnsi"/>
          <w:lang w:val="en-US"/>
        </w:rPr>
        <w:t>representatives);</w:t>
      </w:r>
      <w:r w:rsidR="002A5759" w:rsidRPr="00E97D44">
        <w:rPr>
          <w:rFonts w:asciiTheme="majorHAnsi" w:hAnsiTheme="majorHAnsi"/>
          <w:lang w:val="en-US"/>
        </w:rPr>
        <w:t xml:space="preserve"> and</w:t>
      </w:r>
    </w:p>
    <w:p w14:paraId="7F913DA0" w14:textId="6D186BDA" w:rsidR="001D0F55" w:rsidRPr="00E97D44" w:rsidRDefault="001D0F55" w:rsidP="00A41766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the project has scientific </w:t>
      </w:r>
      <w:r w:rsidR="001B3C9D" w:rsidRPr="00E97D44">
        <w:rPr>
          <w:rFonts w:asciiTheme="majorHAnsi" w:hAnsiTheme="majorHAnsi"/>
          <w:lang w:val="en-US"/>
        </w:rPr>
        <w:t>merit</w:t>
      </w:r>
      <w:r w:rsidR="004916BA" w:rsidRPr="00E97D44">
        <w:rPr>
          <w:rFonts w:asciiTheme="majorHAnsi" w:hAnsiTheme="majorHAnsi"/>
          <w:lang w:val="en-US"/>
        </w:rPr>
        <w:t>.</w:t>
      </w:r>
    </w:p>
    <w:p w14:paraId="216482A2" w14:textId="0D666438" w:rsidR="008079CC" w:rsidRPr="00E97D44" w:rsidRDefault="00402165" w:rsidP="00F04EEB">
      <w:p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The access committee must document its decisions. It must also </w:t>
      </w:r>
      <w:r w:rsidR="002E4E2B" w:rsidRPr="00E97D44">
        <w:rPr>
          <w:rFonts w:asciiTheme="majorHAnsi" w:hAnsiTheme="majorHAnsi"/>
          <w:lang w:val="en-US"/>
        </w:rPr>
        <w:t xml:space="preserve">maintain evidence of </w:t>
      </w:r>
      <w:r w:rsidRPr="00E97D44">
        <w:rPr>
          <w:rFonts w:asciiTheme="majorHAnsi" w:hAnsiTheme="majorHAnsi"/>
          <w:lang w:val="en-US"/>
        </w:rPr>
        <w:t xml:space="preserve">the </w:t>
      </w:r>
      <w:r w:rsidR="00EF1A0D" w:rsidRPr="00E97D44">
        <w:rPr>
          <w:rFonts w:asciiTheme="majorHAnsi" w:hAnsiTheme="majorHAnsi"/>
          <w:lang w:val="en-US"/>
        </w:rPr>
        <w:t xml:space="preserve">various </w:t>
      </w:r>
      <w:r w:rsidRPr="00E97D44">
        <w:rPr>
          <w:rFonts w:asciiTheme="majorHAnsi" w:hAnsiTheme="majorHAnsi"/>
          <w:lang w:val="en-US"/>
        </w:rPr>
        <w:t>ethical approval</w:t>
      </w:r>
      <w:r w:rsidR="00F02163" w:rsidRPr="00E97D44">
        <w:rPr>
          <w:rFonts w:asciiTheme="majorHAnsi" w:hAnsiTheme="majorHAnsi"/>
          <w:lang w:val="en-US"/>
        </w:rPr>
        <w:t>s</w:t>
      </w:r>
      <w:r w:rsidRPr="00E97D44">
        <w:rPr>
          <w:rFonts w:asciiTheme="majorHAnsi" w:hAnsiTheme="majorHAnsi"/>
          <w:lang w:val="en-US"/>
        </w:rPr>
        <w:t xml:space="preserve"> obtained by </w:t>
      </w:r>
      <w:r w:rsidR="00D84F7C" w:rsidRPr="00E97D44">
        <w:rPr>
          <w:rFonts w:asciiTheme="majorHAnsi" w:hAnsiTheme="majorHAnsi"/>
          <w:lang w:val="en-US"/>
        </w:rPr>
        <w:t xml:space="preserve">the </w:t>
      </w:r>
      <w:r w:rsidRPr="00E97D44">
        <w:rPr>
          <w:rFonts w:asciiTheme="majorHAnsi" w:hAnsiTheme="majorHAnsi"/>
          <w:lang w:val="en-US"/>
        </w:rPr>
        <w:t>research teams.</w:t>
      </w:r>
    </w:p>
    <w:p w14:paraId="3AB0D551" w14:textId="77777777" w:rsidR="00A64FF5" w:rsidRPr="00E97D44" w:rsidRDefault="00A64FF5" w:rsidP="004422AE">
      <w:pPr>
        <w:pStyle w:val="ListParagraph"/>
        <w:jc w:val="both"/>
        <w:rPr>
          <w:rFonts w:asciiTheme="majorHAnsi" w:hAnsiTheme="majorHAnsi"/>
          <w:b/>
          <w:lang w:val="en-US"/>
        </w:rPr>
      </w:pPr>
    </w:p>
    <w:p w14:paraId="304D458E" w14:textId="4E71D375" w:rsidR="00402165" w:rsidRDefault="004422AE" w:rsidP="00FF3552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S</w:t>
      </w:r>
      <w:r w:rsidR="00402165" w:rsidRPr="00E97D44">
        <w:rPr>
          <w:rFonts w:asciiTheme="majorHAnsi" w:hAnsiTheme="majorHAnsi"/>
          <w:b/>
          <w:lang w:val="en-US"/>
        </w:rPr>
        <w:t>ource of funding</w:t>
      </w:r>
    </w:p>
    <w:p w14:paraId="124462D9" w14:textId="77777777" w:rsidR="00576905" w:rsidRPr="00E97D44" w:rsidRDefault="00576905" w:rsidP="00576905">
      <w:pPr>
        <w:pStyle w:val="ListParagraph"/>
        <w:ind w:left="360"/>
        <w:jc w:val="both"/>
        <w:rPr>
          <w:rFonts w:asciiTheme="majorHAnsi" w:hAnsiTheme="majorHAnsi"/>
          <w:b/>
          <w:lang w:val="en-US"/>
        </w:rPr>
      </w:pPr>
    </w:p>
    <w:p w14:paraId="6ED0300B" w14:textId="06031911" w:rsidR="004422AE" w:rsidRPr="00576905" w:rsidRDefault="00402165" w:rsidP="00576905">
      <w:pPr>
        <w:rPr>
          <w:rFonts w:asciiTheme="majorHAnsi" w:hAnsiTheme="majorHAnsi"/>
          <w:b/>
          <w:lang w:val="en-US"/>
        </w:rPr>
      </w:pPr>
      <w:r w:rsidRPr="00576905">
        <w:rPr>
          <w:rFonts w:asciiTheme="majorHAnsi" w:hAnsiTheme="majorHAnsi"/>
          <w:b/>
          <w:highlight w:val="yellow"/>
          <w:lang w:val="en-US"/>
        </w:rPr>
        <w:t>(Please specify</w:t>
      </w:r>
      <w:r w:rsidR="00D9343E" w:rsidRPr="00576905">
        <w:rPr>
          <w:rFonts w:asciiTheme="majorHAnsi" w:hAnsiTheme="majorHAnsi"/>
          <w:b/>
          <w:highlight w:val="yellow"/>
          <w:lang w:val="en-US"/>
        </w:rPr>
        <w:t>)</w:t>
      </w:r>
    </w:p>
    <w:p w14:paraId="1DFD8431" w14:textId="77777777" w:rsidR="00C07C34" w:rsidRPr="00E97D44" w:rsidRDefault="00C07C34" w:rsidP="004422AE">
      <w:pPr>
        <w:pStyle w:val="ListParagraph"/>
        <w:jc w:val="both"/>
        <w:rPr>
          <w:rFonts w:asciiTheme="majorHAnsi" w:hAnsiTheme="majorHAnsi"/>
          <w:b/>
          <w:lang w:val="en-US"/>
        </w:rPr>
      </w:pPr>
    </w:p>
    <w:p w14:paraId="1CC8E421" w14:textId="4DB63582" w:rsidR="006B56F7" w:rsidRDefault="00402165" w:rsidP="00761533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 xml:space="preserve">Scientific objectives of the </w:t>
      </w:r>
      <w:r w:rsidR="0026229F">
        <w:rPr>
          <w:rFonts w:asciiTheme="majorHAnsi" w:hAnsiTheme="majorHAnsi"/>
          <w:b/>
          <w:lang w:val="en-US"/>
        </w:rPr>
        <w:t>B</w:t>
      </w:r>
      <w:r w:rsidRPr="00E97D44">
        <w:rPr>
          <w:rFonts w:asciiTheme="majorHAnsi" w:hAnsiTheme="majorHAnsi"/>
          <w:b/>
          <w:lang w:val="en-US"/>
        </w:rPr>
        <w:t>ank</w:t>
      </w:r>
    </w:p>
    <w:p w14:paraId="76ECFFCE" w14:textId="77777777" w:rsidR="00576905" w:rsidRPr="00E97D44" w:rsidRDefault="00576905" w:rsidP="00576905">
      <w:pPr>
        <w:pStyle w:val="ListParagraph"/>
        <w:ind w:left="360"/>
        <w:jc w:val="both"/>
        <w:rPr>
          <w:rFonts w:asciiTheme="majorHAnsi" w:hAnsiTheme="majorHAnsi"/>
          <w:b/>
          <w:lang w:val="en-US"/>
        </w:rPr>
      </w:pPr>
    </w:p>
    <w:p w14:paraId="14990177" w14:textId="286E7275" w:rsidR="00473973" w:rsidRPr="00E97D44" w:rsidRDefault="00402165" w:rsidP="00E9668A">
      <w:p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Collect and store data and/or samples to facilitate research projects in the field of ________ and on ________ as well as their related pathologies and treatments.</w:t>
      </w:r>
    </w:p>
    <w:p w14:paraId="21C5062C" w14:textId="77777777" w:rsidR="00C07C34" w:rsidRPr="00E97D44" w:rsidRDefault="00C07C34" w:rsidP="00E9668A">
      <w:pPr>
        <w:jc w:val="both"/>
        <w:rPr>
          <w:rFonts w:asciiTheme="majorHAnsi" w:hAnsiTheme="majorHAnsi"/>
          <w:lang w:val="en-US"/>
        </w:rPr>
      </w:pPr>
    </w:p>
    <w:p w14:paraId="4D677C07" w14:textId="79E98FC3" w:rsidR="00402165" w:rsidRDefault="00402165" w:rsidP="00572657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Economic</w:t>
      </w:r>
      <w:r w:rsidR="00654EB5" w:rsidRPr="00E97D44">
        <w:rPr>
          <w:rFonts w:asciiTheme="majorHAnsi" w:hAnsiTheme="majorHAnsi"/>
          <w:b/>
          <w:lang w:val="en-US"/>
        </w:rPr>
        <w:t xml:space="preserve"> en</w:t>
      </w:r>
      <w:r w:rsidR="00D00B2D" w:rsidRPr="00E97D44">
        <w:rPr>
          <w:rFonts w:asciiTheme="majorHAnsi" w:hAnsiTheme="majorHAnsi"/>
          <w:b/>
          <w:lang w:val="en-US"/>
        </w:rPr>
        <w:t>tity</w:t>
      </w:r>
    </w:p>
    <w:p w14:paraId="29DF4F2B" w14:textId="77777777" w:rsidR="00576905" w:rsidRPr="00E97D44" w:rsidRDefault="00576905" w:rsidP="00576905">
      <w:pPr>
        <w:pStyle w:val="ListParagraph"/>
        <w:ind w:left="360"/>
        <w:jc w:val="both"/>
        <w:rPr>
          <w:rFonts w:asciiTheme="majorHAnsi" w:hAnsiTheme="majorHAnsi"/>
          <w:b/>
          <w:lang w:val="en-US"/>
        </w:rPr>
      </w:pPr>
    </w:p>
    <w:p w14:paraId="30C4E384" w14:textId="7BE8994C" w:rsidR="00402165" w:rsidRPr="00E97D44" w:rsidRDefault="00402165" w:rsidP="00E9668A">
      <w:p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The bank is a non-profit </w:t>
      </w:r>
      <w:r w:rsidR="00543856" w:rsidRPr="00E97D44">
        <w:rPr>
          <w:rFonts w:asciiTheme="majorHAnsi" w:hAnsiTheme="majorHAnsi"/>
          <w:lang w:val="en-US"/>
        </w:rPr>
        <w:t>entity.</w:t>
      </w:r>
    </w:p>
    <w:p w14:paraId="708A438A" w14:textId="77777777" w:rsidR="00E93A10" w:rsidRPr="00E97D44" w:rsidRDefault="00E93A10" w:rsidP="00E9668A">
      <w:pPr>
        <w:jc w:val="both"/>
        <w:rPr>
          <w:rFonts w:asciiTheme="majorHAnsi" w:hAnsiTheme="majorHAnsi"/>
          <w:lang w:val="en-US"/>
        </w:rPr>
      </w:pPr>
    </w:p>
    <w:p w14:paraId="034DF5C1" w14:textId="256E5EEE" w:rsidR="0088373A" w:rsidRPr="00E97D44" w:rsidRDefault="007E574F" w:rsidP="00761533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Participants</w:t>
      </w:r>
    </w:p>
    <w:p w14:paraId="4DB6F549" w14:textId="77777777" w:rsidR="007E574F" w:rsidRPr="00E97D44" w:rsidRDefault="007E574F" w:rsidP="00F04EEB">
      <w:pPr>
        <w:jc w:val="both"/>
        <w:rPr>
          <w:rFonts w:asciiTheme="majorHAnsi" w:hAnsiTheme="majorHAnsi"/>
          <w:b/>
          <w:lang w:val="en-US"/>
        </w:rPr>
      </w:pPr>
    </w:p>
    <w:p w14:paraId="16579AB5" w14:textId="0C73F33C" w:rsidR="00B32685" w:rsidRPr="00E97D44" w:rsidRDefault="00B32685" w:rsidP="00576905">
      <w:pPr>
        <w:pStyle w:val="ListParagraph"/>
        <w:numPr>
          <w:ilvl w:val="0"/>
          <w:numId w:val="24"/>
        </w:numPr>
        <w:ind w:left="1068"/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Inclusion criteria</w:t>
      </w:r>
    </w:p>
    <w:p w14:paraId="7FB535F7" w14:textId="7D1E8435" w:rsidR="00B32685" w:rsidRPr="00E97D44" w:rsidRDefault="00506E81" w:rsidP="00576905">
      <w:pPr>
        <w:pStyle w:val="ListParagraph"/>
        <w:keepNext/>
        <w:numPr>
          <w:ilvl w:val="0"/>
          <w:numId w:val="24"/>
        </w:numPr>
        <w:ind w:left="1068"/>
        <w:jc w:val="both"/>
        <w:rPr>
          <w:rFonts w:asciiTheme="majorHAnsi" w:hAnsiTheme="majorHAnsi"/>
          <w:color w:val="000000"/>
          <w:lang w:val="en-US"/>
        </w:rPr>
      </w:pPr>
      <w:r w:rsidRPr="00E97D44">
        <w:rPr>
          <w:rFonts w:asciiTheme="majorHAnsi" w:hAnsiTheme="majorHAnsi"/>
          <w:color w:val="000000"/>
          <w:highlight w:val="yellow"/>
          <w:lang w:val="en-US"/>
        </w:rPr>
        <w:t>(List the criteria)</w:t>
      </w:r>
    </w:p>
    <w:p w14:paraId="6303DC8B" w14:textId="23281495" w:rsidR="00B32685" w:rsidRPr="00E97D44" w:rsidRDefault="00B32685" w:rsidP="00576905">
      <w:pPr>
        <w:pStyle w:val="ListParagraph"/>
        <w:numPr>
          <w:ilvl w:val="0"/>
          <w:numId w:val="24"/>
        </w:numPr>
        <w:ind w:left="1068"/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Recruitment  methods</w:t>
      </w:r>
    </w:p>
    <w:p w14:paraId="15B520A0" w14:textId="62252D58" w:rsidR="00BB0A78" w:rsidRPr="00E97D44" w:rsidRDefault="00B32685" w:rsidP="00576905">
      <w:pPr>
        <w:pStyle w:val="ListParagraph"/>
        <w:ind w:left="1068"/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highlight w:val="yellow"/>
          <w:lang w:val="en-US"/>
        </w:rPr>
        <w:t>(Specify how, where and by whom they are approached</w:t>
      </w:r>
      <w:r w:rsidR="00BB0A78" w:rsidRPr="00E97D44">
        <w:rPr>
          <w:rFonts w:asciiTheme="majorHAnsi" w:hAnsiTheme="majorHAnsi"/>
          <w:highlight w:val="yellow"/>
          <w:lang w:val="en-US"/>
        </w:rPr>
        <w:t>)</w:t>
      </w:r>
    </w:p>
    <w:p w14:paraId="0642ECA8" w14:textId="77777777" w:rsidR="00602968" w:rsidRPr="00E97D44" w:rsidRDefault="00602968" w:rsidP="0088373A">
      <w:pPr>
        <w:pStyle w:val="ListParagraph"/>
        <w:ind w:left="928"/>
        <w:jc w:val="both"/>
        <w:rPr>
          <w:rFonts w:asciiTheme="majorHAnsi" w:hAnsiTheme="majorHAnsi"/>
          <w:b/>
          <w:lang w:val="en-US"/>
        </w:rPr>
      </w:pPr>
    </w:p>
    <w:p w14:paraId="5E0A6121" w14:textId="670524DD" w:rsidR="00B32685" w:rsidRPr="00E97D44" w:rsidRDefault="00B32685" w:rsidP="00364BCA">
      <w:pPr>
        <w:pStyle w:val="ListParagraph"/>
        <w:keepNext/>
        <w:numPr>
          <w:ilvl w:val="0"/>
          <w:numId w:val="20"/>
        </w:numPr>
        <w:jc w:val="both"/>
        <w:rPr>
          <w:rFonts w:asciiTheme="majorHAnsi" w:hAnsiTheme="majorHAnsi"/>
          <w:color w:val="000000"/>
          <w:lang w:val="en-US"/>
        </w:rPr>
      </w:pPr>
      <w:r w:rsidRPr="00E97D44">
        <w:rPr>
          <w:rFonts w:asciiTheme="majorHAnsi" w:hAnsiTheme="majorHAnsi"/>
          <w:b/>
          <w:lang w:val="en-US"/>
        </w:rPr>
        <w:t xml:space="preserve">Type of data </w:t>
      </w:r>
      <w:r w:rsidR="00293BF5" w:rsidRPr="00E97D44">
        <w:rPr>
          <w:rFonts w:asciiTheme="majorHAnsi" w:hAnsiTheme="majorHAnsi"/>
          <w:b/>
          <w:lang w:val="en-US"/>
        </w:rPr>
        <w:t>collected</w:t>
      </w:r>
    </w:p>
    <w:p w14:paraId="0905DD00" w14:textId="77777777" w:rsidR="0088373A" w:rsidRPr="00E97D44" w:rsidRDefault="0088373A" w:rsidP="0088373A">
      <w:pPr>
        <w:pStyle w:val="ListParagraph"/>
        <w:keepNext/>
        <w:ind w:left="928"/>
        <w:jc w:val="both"/>
        <w:rPr>
          <w:rFonts w:asciiTheme="majorHAnsi" w:hAnsiTheme="majorHAnsi"/>
          <w:color w:val="000000"/>
          <w:lang w:val="en-US"/>
        </w:rPr>
      </w:pPr>
    </w:p>
    <w:p w14:paraId="755A29BC" w14:textId="46CCE3F7" w:rsidR="00B32685" w:rsidRPr="00E97D44" w:rsidRDefault="00B32685" w:rsidP="0039480D">
      <w:pPr>
        <w:keepNext/>
        <w:jc w:val="both"/>
        <w:rPr>
          <w:rFonts w:asciiTheme="majorHAnsi" w:hAnsiTheme="majorHAnsi"/>
          <w:color w:val="000000"/>
          <w:lang w:val="en-US"/>
        </w:rPr>
      </w:pPr>
      <w:r w:rsidRPr="00E97D44">
        <w:rPr>
          <w:rFonts w:asciiTheme="majorHAnsi" w:hAnsiTheme="majorHAnsi"/>
          <w:color w:val="000000"/>
          <w:lang w:val="en-US"/>
        </w:rPr>
        <w:t>We will collect the following data:</w:t>
      </w:r>
    </w:p>
    <w:p w14:paraId="487EABAD" w14:textId="77777777" w:rsidR="00D8726F" w:rsidRPr="00E97D44" w:rsidRDefault="00D8726F" w:rsidP="0039480D">
      <w:pPr>
        <w:keepNext/>
        <w:jc w:val="both"/>
        <w:rPr>
          <w:rFonts w:asciiTheme="majorHAnsi" w:hAnsiTheme="majorHAnsi"/>
          <w:color w:val="000000"/>
          <w:lang w:val="en-US"/>
        </w:rPr>
      </w:pPr>
    </w:p>
    <w:p w14:paraId="3D8B2BAA" w14:textId="17F993F1" w:rsidR="00D8726F" w:rsidRPr="00E97D44" w:rsidRDefault="006906F7" w:rsidP="0039480D">
      <w:pPr>
        <w:keepNext/>
        <w:jc w:val="both"/>
        <w:rPr>
          <w:rFonts w:asciiTheme="majorHAnsi" w:hAnsiTheme="majorHAnsi"/>
          <w:color w:val="000000"/>
          <w:lang w:val="en-US"/>
        </w:rPr>
      </w:pPr>
      <w:r w:rsidRPr="00E97D44">
        <w:rPr>
          <w:rFonts w:asciiTheme="majorHAnsi" w:hAnsiTheme="majorHAnsi"/>
          <w:color w:val="000000"/>
          <w:highlight w:val="yellow"/>
          <w:lang w:val="en-US"/>
        </w:rPr>
        <w:t>(List the types of data</w:t>
      </w:r>
      <w:r w:rsidR="00D8726F" w:rsidRPr="00E97D44">
        <w:rPr>
          <w:rFonts w:asciiTheme="majorHAnsi" w:hAnsiTheme="majorHAnsi"/>
          <w:color w:val="000000"/>
          <w:highlight w:val="yellow"/>
          <w:lang w:val="en-US"/>
        </w:rPr>
        <w:t>)</w:t>
      </w:r>
    </w:p>
    <w:p w14:paraId="4B9149D8" w14:textId="77777777" w:rsidR="00D8726F" w:rsidRPr="00E97D44" w:rsidRDefault="00D8726F" w:rsidP="0039480D">
      <w:pPr>
        <w:keepNext/>
        <w:jc w:val="both"/>
        <w:rPr>
          <w:rFonts w:asciiTheme="majorHAnsi" w:hAnsiTheme="majorHAnsi"/>
          <w:color w:val="000000"/>
          <w:lang w:val="en-US"/>
        </w:rPr>
      </w:pPr>
    </w:p>
    <w:p w14:paraId="78170C39" w14:textId="6B1E442C" w:rsidR="00D8726F" w:rsidRPr="00E97D44" w:rsidRDefault="006906F7" w:rsidP="0039480D">
      <w:pPr>
        <w:keepNext/>
        <w:jc w:val="both"/>
        <w:rPr>
          <w:rFonts w:asciiTheme="majorHAnsi" w:hAnsiTheme="majorHAnsi"/>
          <w:color w:val="000000"/>
          <w:lang w:val="en-US"/>
        </w:rPr>
      </w:pPr>
      <w:r w:rsidRPr="00E97D44">
        <w:rPr>
          <w:rFonts w:asciiTheme="majorHAnsi" w:hAnsiTheme="majorHAnsi"/>
          <w:color w:val="000000"/>
          <w:highlight w:val="yellow"/>
          <w:lang w:val="en-US"/>
        </w:rPr>
        <w:t>Examples:</w:t>
      </w:r>
      <w:r w:rsidR="00D8726F" w:rsidRPr="00E97D44">
        <w:rPr>
          <w:rFonts w:asciiTheme="majorHAnsi" w:hAnsiTheme="majorHAnsi"/>
          <w:color w:val="000000"/>
          <w:lang w:val="en-US"/>
        </w:rPr>
        <w:t xml:space="preserve"> </w:t>
      </w:r>
    </w:p>
    <w:p w14:paraId="032A4E70" w14:textId="1A79EFB1" w:rsidR="006906F7" w:rsidRPr="00E97D44" w:rsidRDefault="006906F7" w:rsidP="00D8726F">
      <w:pPr>
        <w:pStyle w:val="ListParagraph"/>
        <w:keepNext/>
        <w:numPr>
          <w:ilvl w:val="0"/>
          <w:numId w:val="15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socio-demographic data;</w:t>
      </w:r>
    </w:p>
    <w:p w14:paraId="15A8ECA0" w14:textId="25D9B6C5" w:rsidR="006906F7" w:rsidRPr="00E97D44" w:rsidRDefault="006906F7" w:rsidP="00D8726F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clinical data: pertinent data from </w:t>
      </w:r>
      <w:r w:rsidR="00683DCA">
        <w:rPr>
          <w:rFonts w:asciiTheme="majorHAnsi" w:hAnsiTheme="majorHAnsi"/>
          <w:lang w:val="en-US"/>
        </w:rPr>
        <w:t xml:space="preserve">the </w:t>
      </w:r>
      <w:r w:rsidRPr="00E97D44">
        <w:rPr>
          <w:rFonts w:asciiTheme="majorHAnsi" w:hAnsiTheme="majorHAnsi"/>
          <w:lang w:val="en-US"/>
        </w:rPr>
        <w:t>participant</w:t>
      </w:r>
      <w:r w:rsidR="00506E81" w:rsidRPr="00E97D44">
        <w:rPr>
          <w:rFonts w:asciiTheme="majorHAnsi" w:hAnsiTheme="majorHAnsi"/>
          <w:lang w:val="en-US"/>
        </w:rPr>
        <w:t>s</w:t>
      </w:r>
      <w:r w:rsidR="000D35AE" w:rsidRPr="00E97D44">
        <w:rPr>
          <w:rFonts w:asciiTheme="majorHAnsi" w:hAnsiTheme="majorHAnsi"/>
          <w:lang w:val="en-US"/>
        </w:rPr>
        <w:t>’</w:t>
      </w:r>
      <w:r w:rsidRPr="00E97D44">
        <w:rPr>
          <w:rFonts w:asciiTheme="majorHAnsi" w:hAnsiTheme="majorHAnsi"/>
          <w:lang w:val="en-US"/>
        </w:rPr>
        <w:t xml:space="preserve"> medical record</w:t>
      </w:r>
      <w:r w:rsidR="00506E81" w:rsidRPr="00E97D44">
        <w:rPr>
          <w:rFonts w:asciiTheme="majorHAnsi" w:hAnsiTheme="majorHAnsi"/>
          <w:lang w:val="en-US"/>
        </w:rPr>
        <w:t>s</w:t>
      </w:r>
      <w:r w:rsidRPr="00E97D44">
        <w:rPr>
          <w:rFonts w:asciiTheme="majorHAnsi" w:hAnsiTheme="majorHAnsi"/>
          <w:lang w:val="en-US"/>
        </w:rPr>
        <w:t>;</w:t>
      </w:r>
    </w:p>
    <w:p w14:paraId="52ED2BB9" w14:textId="687E3A59" w:rsidR="006906F7" w:rsidRPr="00E97D44" w:rsidRDefault="006906F7" w:rsidP="00D8726F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clinical data on </w:t>
      </w:r>
      <w:r w:rsidR="00493617" w:rsidRPr="00E97D44">
        <w:rPr>
          <w:rFonts w:asciiTheme="majorHAnsi" w:hAnsiTheme="majorHAnsi"/>
          <w:lang w:val="en-US"/>
        </w:rPr>
        <w:t xml:space="preserve">a child’s </w:t>
      </w:r>
      <w:r w:rsidR="00364991" w:rsidRPr="00E97D44">
        <w:rPr>
          <w:rFonts w:asciiTheme="majorHAnsi" w:hAnsiTheme="majorHAnsi"/>
          <w:lang w:val="en-US"/>
        </w:rPr>
        <w:t>future</w:t>
      </w:r>
      <w:r w:rsidRPr="00E97D44">
        <w:rPr>
          <w:rFonts w:asciiTheme="majorHAnsi" w:hAnsiTheme="majorHAnsi"/>
          <w:lang w:val="en-US"/>
        </w:rPr>
        <w:t xml:space="preserve"> follow-up. These data will be collected </w:t>
      </w:r>
      <w:r w:rsidR="00506E81" w:rsidRPr="00E97D44">
        <w:rPr>
          <w:rFonts w:asciiTheme="majorHAnsi" w:hAnsiTheme="majorHAnsi"/>
          <w:lang w:val="en-US"/>
        </w:rPr>
        <w:t xml:space="preserve">throughout the period during which </w:t>
      </w:r>
      <w:r w:rsidR="000D35AE" w:rsidRPr="00E97D44">
        <w:rPr>
          <w:rFonts w:asciiTheme="majorHAnsi" w:hAnsiTheme="majorHAnsi"/>
          <w:lang w:val="en-US"/>
        </w:rPr>
        <w:t xml:space="preserve">a child is </w:t>
      </w:r>
      <w:r w:rsidRPr="00E97D44">
        <w:rPr>
          <w:rFonts w:asciiTheme="majorHAnsi" w:hAnsiTheme="majorHAnsi"/>
          <w:lang w:val="en-US"/>
        </w:rPr>
        <w:t>monitored at the S</w:t>
      </w:r>
      <w:r w:rsidR="005404FC">
        <w:rPr>
          <w:rFonts w:asciiTheme="majorHAnsi" w:hAnsiTheme="majorHAnsi"/>
          <w:lang w:val="en-US"/>
        </w:rPr>
        <w:t>J</w:t>
      </w:r>
      <w:r w:rsidRPr="00E97D44">
        <w:rPr>
          <w:rFonts w:asciiTheme="majorHAnsi" w:hAnsiTheme="majorHAnsi"/>
          <w:lang w:val="en-US"/>
        </w:rPr>
        <w:t>UHC;</w:t>
      </w:r>
    </w:p>
    <w:p w14:paraId="02778366" w14:textId="71D889FB" w:rsidR="00796118" w:rsidRPr="00E97D44" w:rsidRDefault="00EB0456" w:rsidP="00D8726F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d</w:t>
      </w:r>
      <w:r w:rsidR="00796118" w:rsidRPr="00E97D44">
        <w:rPr>
          <w:rFonts w:asciiTheme="majorHAnsi" w:hAnsiTheme="majorHAnsi"/>
          <w:lang w:val="en-US"/>
        </w:rPr>
        <w:t>ata from the following questionnaires:</w:t>
      </w:r>
    </w:p>
    <w:p w14:paraId="33C6C690" w14:textId="77C43866" w:rsidR="00796118" w:rsidRPr="00E97D44" w:rsidRDefault="00EB0456" w:rsidP="0039480D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i</w:t>
      </w:r>
      <w:r w:rsidR="00796118" w:rsidRPr="00E97D44">
        <w:rPr>
          <w:rFonts w:asciiTheme="majorHAnsi" w:hAnsiTheme="majorHAnsi"/>
          <w:lang w:val="en-US"/>
        </w:rPr>
        <w:t>maging data (ex.:</w:t>
      </w:r>
      <w:r w:rsidR="000D35AE" w:rsidRPr="00E97D44">
        <w:rPr>
          <w:rFonts w:asciiTheme="majorHAnsi" w:hAnsiTheme="majorHAnsi"/>
          <w:lang w:val="en-US"/>
        </w:rPr>
        <w:t xml:space="preserve"> </w:t>
      </w:r>
      <w:r w:rsidR="00796118" w:rsidRPr="00E97D44">
        <w:rPr>
          <w:rFonts w:asciiTheme="majorHAnsi" w:hAnsiTheme="majorHAnsi"/>
          <w:lang w:val="en-US"/>
        </w:rPr>
        <w:t>magnetic resonance, ultraso</w:t>
      </w:r>
      <w:r w:rsidR="00BD77A6" w:rsidRPr="00E97D44">
        <w:rPr>
          <w:rFonts w:asciiTheme="majorHAnsi" w:hAnsiTheme="majorHAnsi"/>
          <w:lang w:val="en-US"/>
        </w:rPr>
        <w:t>und) from the clinical database;</w:t>
      </w:r>
    </w:p>
    <w:p w14:paraId="392B719F" w14:textId="5BADD624" w:rsidR="00BD77A6" w:rsidRPr="00E97D44" w:rsidRDefault="00BD77A6" w:rsidP="0039480D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genetic data;</w:t>
      </w:r>
    </w:p>
    <w:p w14:paraId="36FD0CCE" w14:textId="6882EDF5" w:rsidR="00BD77A6" w:rsidRPr="00E97D44" w:rsidRDefault="00EB0456" w:rsidP="00030983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lastRenderedPageBreak/>
        <w:t>If a</w:t>
      </w:r>
      <w:r w:rsidR="00BD77A6" w:rsidRPr="00E97D44">
        <w:rPr>
          <w:rFonts w:asciiTheme="majorHAnsi" w:hAnsiTheme="majorHAnsi"/>
          <w:lang w:val="en-US"/>
        </w:rPr>
        <w:t xml:space="preserve"> child takes part in other research projects at the S</w:t>
      </w:r>
      <w:r w:rsidR="005404FC">
        <w:rPr>
          <w:rFonts w:asciiTheme="majorHAnsi" w:hAnsiTheme="majorHAnsi"/>
          <w:lang w:val="en-US"/>
        </w:rPr>
        <w:t>J</w:t>
      </w:r>
      <w:r w:rsidR="00BD77A6" w:rsidRPr="00E97D44">
        <w:rPr>
          <w:rFonts w:asciiTheme="majorHAnsi" w:hAnsiTheme="majorHAnsi"/>
          <w:lang w:val="en-US"/>
        </w:rPr>
        <w:t xml:space="preserve">UHC, the data gathered </w:t>
      </w:r>
      <w:r w:rsidR="00E37D6D" w:rsidRPr="00E97D44">
        <w:rPr>
          <w:rFonts w:asciiTheme="majorHAnsi" w:hAnsiTheme="majorHAnsi"/>
          <w:lang w:val="en-US"/>
        </w:rPr>
        <w:t>over</w:t>
      </w:r>
      <w:r w:rsidR="00BD77A6" w:rsidRPr="00E97D44">
        <w:rPr>
          <w:rFonts w:asciiTheme="majorHAnsi" w:hAnsiTheme="majorHAnsi"/>
          <w:lang w:val="en-US"/>
        </w:rPr>
        <w:t xml:space="preserve"> the course of these projects will also be </w:t>
      </w:r>
      <w:r w:rsidR="00C522C5" w:rsidRPr="00E97D44">
        <w:rPr>
          <w:rFonts w:asciiTheme="majorHAnsi" w:hAnsiTheme="majorHAnsi"/>
          <w:lang w:val="en-US"/>
        </w:rPr>
        <w:t>entered</w:t>
      </w:r>
      <w:r w:rsidR="00BD77A6" w:rsidRPr="00E97D44">
        <w:rPr>
          <w:rFonts w:asciiTheme="majorHAnsi" w:hAnsiTheme="majorHAnsi"/>
          <w:lang w:val="en-US"/>
        </w:rPr>
        <w:t xml:space="preserve"> into the databank.</w:t>
      </w:r>
    </w:p>
    <w:p w14:paraId="4834265B" w14:textId="77777777" w:rsidR="00D4733D" w:rsidRPr="00E97D44" w:rsidRDefault="00D4733D" w:rsidP="00D4733D">
      <w:pPr>
        <w:jc w:val="both"/>
        <w:rPr>
          <w:rFonts w:asciiTheme="majorHAnsi" w:hAnsiTheme="majorHAnsi"/>
          <w:b/>
          <w:lang w:val="en-US"/>
        </w:rPr>
      </w:pPr>
    </w:p>
    <w:p w14:paraId="41ADAD12" w14:textId="3DC794C1" w:rsidR="007F7DDE" w:rsidRPr="00E97D44" w:rsidRDefault="00E37D6D" w:rsidP="00C457DF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Type</w:t>
      </w:r>
      <w:r w:rsidR="00576905">
        <w:rPr>
          <w:rFonts w:asciiTheme="majorHAnsi" w:hAnsiTheme="majorHAnsi"/>
          <w:b/>
          <w:lang w:val="en-US"/>
        </w:rPr>
        <w:t>s</w:t>
      </w:r>
      <w:r w:rsidRPr="00E97D44">
        <w:rPr>
          <w:rFonts w:asciiTheme="majorHAnsi" w:hAnsiTheme="majorHAnsi"/>
          <w:b/>
          <w:lang w:val="en-US"/>
        </w:rPr>
        <w:t xml:space="preserve"> of biological material</w:t>
      </w:r>
      <w:r w:rsidR="00576905">
        <w:rPr>
          <w:rFonts w:asciiTheme="majorHAnsi" w:hAnsiTheme="majorHAnsi"/>
          <w:b/>
          <w:lang w:val="en-US"/>
        </w:rPr>
        <w:t>s</w:t>
      </w:r>
      <w:r w:rsidRPr="00E97D44">
        <w:rPr>
          <w:rFonts w:asciiTheme="majorHAnsi" w:hAnsiTheme="majorHAnsi"/>
          <w:b/>
          <w:lang w:val="en-US"/>
        </w:rPr>
        <w:t xml:space="preserve"> collected</w:t>
      </w:r>
      <w:r w:rsidR="00D839BB" w:rsidRPr="00E97D44">
        <w:rPr>
          <w:rFonts w:asciiTheme="majorHAnsi" w:hAnsiTheme="majorHAnsi"/>
          <w:b/>
          <w:lang w:val="en-US"/>
        </w:rPr>
        <w:tab/>
      </w:r>
    </w:p>
    <w:p w14:paraId="6F0D9604" w14:textId="77777777" w:rsidR="00486F78" w:rsidRPr="00E97D44" w:rsidRDefault="00486F78" w:rsidP="0039480D">
      <w:pPr>
        <w:pStyle w:val="Default"/>
        <w:jc w:val="both"/>
        <w:rPr>
          <w:rFonts w:asciiTheme="majorHAnsi" w:hAnsiTheme="majorHAnsi"/>
          <w:lang w:val="en-US"/>
        </w:rPr>
      </w:pPr>
    </w:p>
    <w:p w14:paraId="1A7F98D8" w14:textId="12A49665" w:rsidR="007F7DDE" w:rsidRPr="00E97D44" w:rsidRDefault="007F7DDE" w:rsidP="0039480D">
      <w:pPr>
        <w:pStyle w:val="Default"/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No biological material</w:t>
      </w:r>
      <w:r w:rsidR="00DD4D02">
        <w:rPr>
          <w:rFonts w:asciiTheme="majorHAnsi" w:hAnsiTheme="majorHAnsi"/>
          <w:lang w:val="en-US"/>
        </w:rPr>
        <w:t>s</w:t>
      </w:r>
      <w:r w:rsidRPr="00E97D44">
        <w:rPr>
          <w:rFonts w:asciiTheme="majorHAnsi" w:hAnsiTheme="majorHAnsi"/>
          <w:lang w:val="en-US"/>
        </w:rPr>
        <w:t xml:space="preserve"> </w:t>
      </w:r>
      <w:r w:rsidR="00F51964" w:rsidRPr="00E97D44">
        <w:rPr>
          <w:rFonts w:asciiTheme="majorHAnsi" w:hAnsiTheme="majorHAnsi"/>
          <w:lang w:val="en-US"/>
        </w:rPr>
        <w:t>w</w:t>
      </w:r>
      <w:r w:rsidR="00DD4D02">
        <w:rPr>
          <w:rFonts w:asciiTheme="majorHAnsi" w:hAnsiTheme="majorHAnsi"/>
          <w:lang w:val="en-US"/>
        </w:rPr>
        <w:t>ere</w:t>
      </w:r>
      <w:r w:rsidR="00F51964" w:rsidRPr="00E97D44">
        <w:rPr>
          <w:rFonts w:asciiTheme="majorHAnsi" w:hAnsiTheme="majorHAnsi"/>
          <w:lang w:val="en-US"/>
        </w:rPr>
        <w:t xml:space="preserve"> </w:t>
      </w:r>
      <w:r w:rsidRPr="00E97D44">
        <w:rPr>
          <w:rFonts w:asciiTheme="majorHAnsi" w:hAnsiTheme="majorHAnsi"/>
          <w:lang w:val="en-US"/>
        </w:rPr>
        <w:t>collected</w:t>
      </w:r>
      <w:r w:rsidR="00F51964" w:rsidRPr="00E97D44">
        <w:rPr>
          <w:rFonts w:asciiTheme="majorHAnsi" w:hAnsiTheme="majorHAnsi"/>
          <w:lang w:val="en-US"/>
        </w:rPr>
        <w:t>.</w:t>
      </w:r>
    </w:p>
    <w:p w14:paraId="3104360C" w14:textId="77777777" w:rsidR="00F04F57" w:rsidRPr="00E97D44" w:rsidRDefault="00F04F57" w:rsidP="0039480D">
      <w:pPr>
        <w:pStyle w:val="Default"/>
        <w:jc w:val="both"/>
        <w:rPr>
          <w:rFonts w:asciiTheme="majorHAnsi" w:hAnsiTheme="majorHAnsi"/>
          <w:lang w:val="en-US"/>
        </w:rPr>
      </w:pPr>
    </w:p>
    <w:p w14:paraId="18AFAA39" w14:textId="2621F8FE" w:rsidR="007F7DDE" w:rsidRPr="00E97D44" w:rsidRDefault="007F7DDE" w:rsidP="0039480D">
      <w:pPr>
        <w:pStyle w:val="Default"/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OR</w:t>
      </w:r>
    </w:p>
    <w:p w14:paraId="551F68CC" w14:textId="77777777" w:rsidR="00F04F57" w:rsidRPr="00E97D44" w:rsidRDefault="00F04F57" w:rsidP="0039480D">
      <w:pPr>
        <w:pStyle w:val="Default"/>
        <w:jc w:val="both"/>
        <w:rPr>
          <w:rFonts w:asciiTheme="majorHAnsi" w:hAnsiTheme="majorHAnsi"/>
          <w:highlight w:val="yellow"/>
          <w:lang w:val="en-US"/>
        </w:rPr>
      </w:pPr>
    </w:p>
    <w:p w14:paraId="784A2990" w14:textId="431AE10E" w:rsidR="006C3956" w:rsidRPr="00E97D44" w:rsidRDefault="0017479B" w:rsidP="0039480D">
      <w:pPr>
        <w:pStyle w:val="Default"/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highlight w:val="yellow"/>
          <w:lang w:val="en-US"/>
        </w:rPr>
        <w:t>Ex</w:t>
      </w:r>
      <w:r w:rsidR="007F7DDE" w:rsidRPr="00E97D44">
        <w:rPr>
          <w:rFonts w:asciiTheme="majorHAnsi" w:hAnsiTheme="majorHAnsi"/>
          <w:highlight w:val="yellow"/>
          <w:lang w:val="en-US"/>
        </w:rPr>
        <w:t>a</w:t>
      </w:r>
      <w:r w:rsidR="00F04F57" w:rsidRPr="00E97D44">
        <w:rPr>
          <w:rFonts w:asciiTheme="majorHAnsi" w:hAnsiTheme="majorHAnsi"/>
          <w:highlight w:val="yellow"/>
          <w:lang w:val="en-US"/>
        </w:rPr>
        <w:t>mple</w:t>
      </w:r>
      <w:r w:rsidR="006C3956" w:rsidRPr="00E97D44">
        <w:rPr>
          <w:rFonts w:asciiTheme="majorHAnsi" w:hAnsiTheme="majorHAnsi"/>
          <w:highlight w:val="yellow"/>
          <w:lang w:val="en-US"/>
        </w:rPr>
        <w:t>:</w:t>
      </w:r>
      <w:r w:rsidRPr="00E97D44">
        <w:rPr>
          <w:rFonts w:asciiTheme="majorHAnsi" w:hAnsiTheme="majorHAnsi"/>
          <w:lang w:val="en-US"/>
        </w:rPr>
        <w:t xml:space="preserve">  </w:t>
      </w:r>
    </w:p>
    <w:p w14:paraId="7938A902" w14:textId="0507C502" w:rsidR="007F7DDE" w:rsidRPr="00E97D44" w:rsidRDefault="00576905" w:rsidP="0039480D">
      <w:pPr>
        <w:pStyle w:val="Default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Various types of b</w:t>
      </w:r>
      <w:r w:rsidR="007F7DDE" w:rsidRPr="00E97D44">
        <w:rPr>
          <w:rFonts w:asciiTheme="majorHAnsi" w:hAnsiTheme="majorHAnsi"/>
          <w:lang w:val="en-US"/>
        </w:rPr>
        <w:t>iological material</w:t>
      </w:r>
      <w:r>
        <w:rPr>
          <w:rFonts w:asciiTheme="majorHAnsi" w:hAnsiTheme="majorHAnsi"/>
          <w:lang w:val="en-US"/>
        </w:rPr>
        <w:t>s</w:t>
      </w:r>
      <w:r w:rsidR="007F7DDE" w:rsidRPr="00E97D44">
        <w:rPr>
          <w:rFonts w:asciiTheme="majorHAnsi" w:hAnsiTheme="majorHAnsi"/>
          <w:lang w:val="en-US"/>
        </w:rPr>
        <w:t xml:space="preserve"> (DNA, RNA, serum, plasma) from the children’s bone marrow, blood, urine and saliva.</w:t>
      </w:r>
    </w:p>
    <w:p w14:paraId="51410C21" w14:textId="77777777" w:rsidR="00E9668A" w:rsidRPr="00E97D44" w:rsidRDefault="00E9668A" w:rsidP="00E9668A">
      <w:pPr>
        <w:jc w:val="both"/>
        <w:rPr>
          <w:rFonts w:asciiTheme="majorHAnsi" w:hAnsiTheme="majorHAnsi"/>
          <w:lang w:val="en-US"/>
        </w:rPr>
      </w:pPr>
    </w:p>
    <w:p w14:paraId="524CD811" w14:textId="28B99C9F" w:rsidR="008869E2" w:rsidRPr="00E97D44" w:rsidRDefault="008869E2" w:rsidP="00430ED0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Storage location</w:t>
      </w:r>
    </w:p>
    <w:p w14:paraId="5C64AECE" w14:textId="77777777" w:rsidR="00544D23" w:rsidRPr="00E97D44" w:rsidRDefault="00544D23" w:rsidP="00E9668A">
      <w:pPr>
        <w:jc w:val="both"/>
        <w:rPr>
          <w:rFonts w:asciiTheme="majorHAnsi" w:hAnsiTheme="majorHAnsi"/>
          <w:lang w:val="en-US"/>
        </w:rPr>
      </w:pPr>
    </w:p>
    <w:p w14:paraId="4E577802" w14:textId="08B6F9CA" w:rsidR="0039480D" w:rsidRPr="00E97D44" w:rsidRDefault="008869E2" w:rsidP="00E9668A">
      <w:p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The </w:t>
      </w:r>
      <w:r w:rsidR="00576905">
        <w:rPr>
          <w:rFonts w:asciiTheme="majorHAnsi" w:hAnsiTheme="majorHAnsi"/>
          <w:lang w:val="en-US"/>
        </w:rPr>
        <w:t>B</w:t>
      </w:r>
      <w:r w:rsidRPr="00E97D44">
        <w:rPr>
          <w:rFonts w:asciiTheme="majorHAnsi" w:hAnsiTheme="majorHAnsi"/>
          <w:lang w:val="en-US"/>
        </w:rPr>
        <w:t>ank is locate</w:t>
      </w:r>
      <w:r w:rsidR="00F51964" w:rsidRPr="00E97D44">
        <w:rPr>
          <w:rFonts w:asciiTheme="majorHAnsi" w:hAnsiTheme="majorHAnsi"/>
          <w:lang w:val="en-US"/>
        </w:rPr>
        <w:t>d at the S</w:t>
      </w:r>
      <w:r w:rsidR="00DD4D02">
        <w:rPr>
          <w:rFonts w:asciiTheme="majorHAnsi" w:hAnsiTheme="majorHAnsi"/>
          <w:lang w:val="en-US"/>
        </w:rPr>
        <w:t>J</w:t>
      </w:r>
      <w:r w:rsidR="00F51964" w:rsidRPr="00E97D44">
        <w:rPr>
          <w:rFonts w:asciiTheme="majorHAnsi" w:hAnsiTheme="majorHAnsi"/>
          <w:lang w:val="en-US"/>
        </w:rPr>
        <w:t xml:space="preserve">UHC in </w:t>
      </w:r>
      <w:r w:rsidR="00203869" w:rsidRPr="00E97D44">
        <w:rPr>
          <w:rFonts w:asciiTheme="majorHAnsi" w:hAnsiTheme="majorHAnsi"/>
          <w:lang w:val="en-US"/>
        </w:rPr>
        <w:t xml:space="preserve">the </w:t>
      </w:r>
      <w:r w:rsidR="00203869" w:rsidRPr="00E97D44">
        <w:rPr>
          <w:rFonts w:asciiTheme="majorHAnsi" w:hAnsiTheme="majorHAnsi"/>
          <w:highlight w:val="yellow"/>
          <w:lang w:val="en-US"/>
        </w:rPr>
        <w:t>___________</w:t>
      </w:r>
      <w:r w:rsidR="00203869" w:rsidRPr="00E97D44">
        <w:rPr>
          <w:rFonts w:asciiTheme="majorHAnsi" w:hAnsiTheme="majorHAnsi"/>
          <w:lang w:val="en-US"/>
        </w:rPr>
        <w:t xml:space="preserve"> D</w:t>
      </w:r>
      <w:r w:rsidRPr="00E97D44">
        <w:rPr>
          <w:rFonts w:asciiTheme="majorHAnsi" w:hAnsiTheme="majorHAnsi"/>
          <w:lang w:val="en-US"/>
        </w:rPr>
        <w:t>epartment.</w:t>
      </w:r>
    </w:p>
    <w:p w14:paraId="1D930D19" w14:textId="77777777" w:rsidR="00544D23" w:rsidRPr="00E97D44" w:rsidRDefault="00544D23" w:rsidP="00E9668A">
      <w:pPr>
        <w:jc w:val="both"/>
        <w:rPr>
          <w:rFonts w:asciiTheme="majorHAnsi" w:hAnsiTheme="majorHAnsi"/>
          <w:lang w:val="en-US"/>
        </w:rPr>
      </w:pPr>
    </w:p>
    <w:p w14:paraId="14BD97C0" w14:textId="5620295C" w:rsidR="008869E2" w:rsidRPr="00E97D44" w:rsidRDefault="008869E2" w:rsidP="00E2097F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Storage duration</w:t>
      </w:r>
    </w:p>
    <w:p w14:paraId="0220035A" w14:textId="77777777" w:rsidR="00ED6BB9" w:rsidRPr="00E97D44" w:rsidRDefault="00ED6BB9" w:rsidP="00ED6BB9">
      <w:pPr>
        <w:autoSpaceDE w:val="0"/>
        <w:autoSpaceDN w:val="0"/>
        <w:adjustRightInd w:val="0"/>
        <w:rPr>
          <w:rFonts w:asciiTheme="majorHAnsi" w:hAnsiTheme="majorHAnsi"/>
          <w:lang w:val="en-US"/>
        </w:rPr>
      </w:pPr>
    </w:p>
    <w:p w14:paraId="4110E7F6" w14:textId="3B4E2C82" w:rsidR="008869E2" w:rsidRPr="00E97D44" w:rsidRDefault="008869E2" w:rsidP="00C83AA4">
      <w:pPr>
        <w:autoSpaceDE w:val="0"/>
        <w:autoSpaceDN w:val="0"/>
        <w:adjustRightInd w:val="0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No date </w:t>
      </w:r>
      <w:r w:rsidR="00A16988" w:rsidRPr="00E97D44">
        <w:rPr>
          <w:rFonts w:asciiTheme="majorHAnsi" w:hAnsiTheme="majorHAnsi"/>
          <w:lang w:val="en-US"/>
        </w:rPr>
        <w:t xml:space="preserve">has been set </w:t>
      </w:r>
      <w:r w:rsidRPr="00E97D44">
        <w:rPr>
          <w:rFonts w:asciiTheme="majorHAnsi" w:hAnsiTheme="majorHAnsi"/>
          <w:lang w:val="en-US"/>
        </w:rPr>
        <w:t>for the end of the</w:t>
      </w:r>
      <w:r w:rsidR="0014164A" w:rsidRPr="00E97D44">
        <w:rPr>
          <w:rFonts w:asciiTheme="majorHAnsi" w:hAnsiTheme="majorHAnsi"/>
          <w:lang w:val="en-US"/>
        </w:rPr>
        <w:t xml:space="preserve"> Bank’s</w:t>
      </w:r>
      <w:r w:rsidRPr="00E97D44">
        <w:rPr>
          <w:rFonts w:asciiTheme="majorHAnsi" w:hAnsiTheme="majorHAnsi"/>
          <w:lang w:val="en-US"/>
        </w:rPr>
        <w:t xml:space="preserve"> activities. The data and/or samples will be kept for as long as the </w:t>
      </w:r>
      <w:r w:rsidR="00725585" w:rsidRPr="00E97D44">
        <w:rPr>
          <w:rFonts w:asciiTheme="majorHAnsi" w:hAnsiTheme="majorHAnsi"/>
          <w:lang w:val="en-US"/>
        </w:rPr>
        <w:t>D</w:t>
      </w:r>
      <w:r w:rsidRPr="00E97D44">
        <w:rPr>
          <w:rFonts w:asciiTheme="majorHAnsi" w:hAnsiTheme="majorHAnsi"/>
          <w:lang w:val="en-US"/>
        </w:rPr>
        <w:t>irector of the Bank is able to ensure their proper management</w:t>
      </w:r>
      <w:r w:rsidR="00725585" w:rsidRPr="00E97D44">
        <w:rPr>
          <w:rFonts w:asciiTheme="majorHAnsi" w:hAnsiTheme="majorHAnsi"/>
          <w:lang w:val="en-US"/>
        </w:rPr>
        <w:t>,</w:t>
      </w:r>
      <w:r w:rsidRPr="00E97D44">
        <w:rPr>
          <w:rFonts w:asciiTheme="majorHAnsi" w:hAnsiTheme="majorHAnsi"/>
          <w:lang w:val="en-US"/>
        </w:rPr>
        <w:t xml:space="preserve"> including compliance with admin</w:t>
      </w:r>
      <w:r w:rsidR="0025613A" w:rsidRPr="00E97D44">
        <w:rPr>
          <w:rFonts w:asciiTheme="majorHAnsi" w:hAnsiTheme="majorHAnsi"/>
          <w:lang w:val="en-US"/>
        </w:rPr>
        <w:t>i</w:t>
      </w:r>
      <w:r w:rsidRPr="00E97D44">
        <w:rPr>
          <w:rFonts w:asciiTheme="majorHAnsi" w:hAnsiTheme="majorHAnsi"/>
          <w:lang w:val="en-US"/>
        </w:rPr>
        <w:t>strative, ethical and scientific requirements.</w:t>
      </w:r>
    </w:p>
    <w:p w14:paraId="644C17A1" w14:textId="77777777" w:rsidR="00561EB3" w:rsidRPr="00E97D44" w:rsidRDefault="00561EB3" w:rsidP="00E9668A">
      <w:pPr>
        <w:jc w:val="both"/>
        <w:rPr>
          <w:rFonts w:asciiTheme="majorHAnsi" w:hAnsiTheme="majorHAnsi"/>
          <w:lang w:val="en-US"/>
        </w:rPr>
      </w:pPr>
    </w:p>
    <w:p w14:paraId="0C530565" w14:textId="661FA0C3" w:rsidR="00B938C5" w:rsidRPr="00E97D44" w:rsidRDefault="00B938C5" w:rsidP="00A57E1A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Privacy</w:t>
      </w:r>
    </w:p>
    <w:p w14:paraId="23CA63D3" w14:textId="77777777" w:rsidR="008961DA" w:rsidRPr="00E97D44" w:rsidRDefault="008961DA" w:rsidP="00F04EEB">
      <w:pPr>
        <w:jc w:val="both"/>
        <w:rPr>
          <w:rFonts w:asciiTheme="majorHAnsi" w:hAnsiTheme="majorHAnsi"/>
          <w:b/>
          <w:lang w:val="en-US"/>
        </w:rPr>
      </w:pPr>
    </w:p>
    <w:p w14:paraId="59D86D65" w14:textId="6D195D37" w:rsidR="00B938C5" w:rsidRPr="00E97D44" w:rsidRDefault="00B938C5" w:rsidP="00F04EEB">
      <w:p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The d</w:t>
      </w:r>
      <w:r w:rsidR="006A0217" w:rsidRPr="00E97D44">
        <w:rPr>
          <w:rFonts w:asciiTheme="majorHAnsi" w:hAnsiTheme="majorHAnsi"/>
          <w:lang w:val="en-US"/>
        </w:rPr>
        <w:t>ata and/or biological material</w:t>
      </w:r>
      <w:r w:rsidR="00725585" w:rsidRPr="00E97D44">
        <w:rPr>
          <w:rFonts w:asciiTheme="majorHAnsi" w:hAnsiTheme="majorHAnsi"/>
          <w:lang w:val="en-US"/>
        </w:rPr>
        <w:t>s</w:t>
      </w:r>
      <w:r w:rsidR="006A0217" w:rsidRPr="00E97D44">
        <w:rPr>
          <w:rFonts w:asciiTheme="majorHAnsi" w:hAnsiTheme="majorHAnsi"/>
          <w:lang w:val="en-US"/>
        </w:rPr>
        <w:t xml:space="preserve"> collected </w:t>
      </w:r>
      <w:r w:rsidR="00725585" w:rsidRPr="00E97D44">
        <w:rPr>
          <w:rFonts w:asciiTheme="majorHAnsi" w:hAnsiTheme="majorHAnsi"/>
          <w:lang w:val="en-US"/>
        </w:rPr>
        <w:t>are</w:t>
      </w:r>
      <w:r w:rsidRPr="00E97D44">
        <w:rPr>
          <w:rFonts w:asciiTheme="majorHAnsi" w:hAnsiTheme="majorHAnsi"/>
          <w:lang w:val="en-US"/>
        </w:rPr>
        <w:t xml:space="preserve"> </w:t>
      </w:r>
      <w:r w:rsidR="00725585" w:rsidRPr="00E97D44">
        <w:rPr>
          <w:rFonts w:asciiTheme="majorHAnsi" w:hAnsiTheme="majorHAnsi"/>
          <w:lang w:val="en-US"/>
        </w:rPr>
        <w:t>kept</w:t>
      </w:r>
      <w:r w:rsidRPr="00E97D44">
        <w:rPr>
          <w:rFonts w:asciiTheme="majorHAnsi" w:hAnsiTheme="majorHAnsi"/>
          <w:lang w:val="en-US"/>
        </w:rPr>
        <w:t xml:space="preserve"> confidential. </w:t>
      </w:r>
      <w:r w:rsidR="008D378D" w:rsidRPr="00E97D44">
        <w:rPr>
          <w:rFonts w:asciiTheme="majorHAnsi" w:hAnsiTheme="majorHAnsi"/>
          <w:lang w:val="en-US"/>
        </w:rPr>
        <w:t>To this end</w:t>
      </w:r>
      <w:r w:rsidRPr="00E97D44">
        <w:rPr>
          <w:rFonts w:asciiTheme="majorHAnsi" w:hAnsiTheme="majorHAnsi"/>
          <w:lang w:val="en-US"/>
        </w:rPr>
        <w:t>, the following mea</w:t>
      </w:r>
      <w:r w:rsidR="009618F4">
        <w:rPr>
          <w:rFonts w:asciiTheme="majorHAnsi" w:hAnsiTheme="majorHAnsi"/>
          <w:lang w:val="en-US"/>
        </w:rPr>
        <w:t>s</w:t>
      </w:r>
      <w:r w:rsidRPr="00E97D44">
        <w:rPr>
          <w:rFonts w:asciiTheme="majorHAnsi" w:hAnsiTheme="majorHAnsi"/>
          <w:lang w:val="en-US"/>
        </w:rPr>
        <w:t>ures have been taken:</w:t>
      </w:r>
    </w:p>
    <w:p w14:paraId="21950032" w14:textId="77777777" w:rsidR="008961DA" w:rsidRPr="00E97D44" w:rsidRDefault="008961DA" w:rsidP="00F04EEB">
      <w:pPr>
        <w:jc w:val="both"/>
        <w:rPr>
          <w:rFonts w:asciiTheme="majorHAnsi" w:hAnsiTheme="majorHAnsi"/>
          <w:b/>
          <w:lang w:val="en-US"/>
        </w:rPr>
      </w:pPr>
    </w:p>
    <w:p w14:paraId="42E4ED2C" w14:textId="6E14C67C" w:rsidR="007257FC" w:rsidRPr="00E97D44" w:rsidRDefault="007257FC" w:rsidP="007257FC">
      <w:pPr>
        <w:pStyle w:val="Default"/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highlight w:val="yellow"/>
          <w:lang w:val="en-US"/>
        </w:rPr>
        <w:t>Ex</w:t>
      </w:r>
      <w:r w:rsidR="00B938C5" w:rsidRPr="00E97D44">
        <w:rPr>
          <w:rFonts w:asciiTheme="majorHAnsi" w:hAnsiTheme="majorHAnsi"/>
          <w:highlight w:val="yellow"/>
          <w:lang w:val="en-US"/>
        </w:rPr>
        <w:t>amples</w:t>
      </w:r>
      <w:r w:rsidRPr="00E97D44">
        <w:rPr>
          <w:rFonts w:asciiTheme="majorHAnsi" w:hAnsiTheme="majorHAnsi"/>
          <w:highlight w:val="yellow"/>
          <w:lang w:val="en-US"/>
        </w:rPr>
        <w:t>:</w:t>
      </w:r>
      <w:r w:rsidRPr="00E97D44">
        <w:rPr>
          <w:rFonts w:asciiTheme="majorHAnsi" w:hAnsiTheme="majorHAnsi"/>
          <w:lang w:val="en-US"/>
        </w:rPr>
        <w:t xml:space="preserve">  </w:t>
      </w:r>
    </w:p>
    <w:p w14:paraId="503957AA" w14:textId="77777777" w:rsidR="007257FC" w:rsidRPr="00E97D44" w:rsidRDefault="007257FC" w:rsidP="00F04EEB">
      <w:pPr>
        <w:jc w:val="both"/>
        <w:rPr>
          <w:rFonts w:asciiTheme="majorHAnsi" w:hAnsiTheme="majorHAnsi"/>
          <w:b/>
          <w:lang w:val="en-US"/>
        </w:rPr>
      </w:pPr>
    </w:p>
    <w:p w14:paraId="484D6C8B" w14:textId="5AC1E3B9" w:rsidR="003E4027" w:rsidRPr="00E97D44" w:rsidRDefault="003E4027" w:rsidP="008961DA">
      <w:pPr>
        <w:pStyle w:val="ListParagraph"/>
        <w:numPr>
          <w:ilvl w:val="0"/>
          <w:numId w:val="25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The data and biological material</w:t>
      </w:r>
      <w:r w:rsidR="002F2385" w:rsidRPr="00E97D44">
        <w:rPr>
          <w:rFonts w:asciiTheme="majorHAnsi" w:hAnsiTheme="majorHAnsi"/>
          <w:lang w:val="en-US"/>
        </w:rPr>
        <w:t>s</w:t>
      </w:r>
      <w:r w:rsidRPr="00E97D44">
        <w:rPr>
          <w:rFonts w:asciiTheme="majorHAnsi" w:hAnsiTheme="majorHAnsi"/>
          <w:lang w:val="en-US"/>
        </w:rPr>
        <w:t xml:space="preserve"> </w:t>
      </w:r>
      <w:r w:rsidR="002F2385" w:rsidRPr="00E97D44">
        <w:rPr>
          <w:rFonts w:asciiTheme="majorHAnsi" w:hAnsiTheme="majorHAnsi"/>
          <w:lang w:val="en-US"/>
        </w:rPr>
        <w:t>are</w:t>
      </w:r>
      <w:r w:rsidRPr="00E97D44">
        <w:rPr>
          <w:rFonts w:asciiTheme="majorHAnsi" w:hAnsiTheme="majorHAnsi"/>
          <w:lang w:val="en-US"/>
        </w:rPr>
        <w:t xml:space="preserve"> encoded. </w:t>
      </w:r>
      <w:r w:rsidR="003710B1" w:rsidRPr="00E97D44">
        <w:rPr>
          <w:rFonts w:asciiTheme="majorHAnsi" w:hAnsiTheme="majorHAnsi"/>
          <w:lang w:val="en-US"/>
        </w:rPr>
        <w:t>Each participant is given a</w:t>
      </w:r>
      <w:r w:rsidRPr="00E97D44">
        <w:rPr>
          <w:rFonts w:asciiTheme="majorHAnsi" w:hAnsiTheme="majorHAnsi"/>
          <w:lang w:val="en-US"/>
        </w:rPr>
        <w:t xml:space="preserve"> unique code number before </w:t>
      </w:r>
      <w:r w:rsidR="005D3BB3" w:rsidRPr="00E97D44">
        <w:rPr>
          <w:rFonts w:asciiTheme="majorHAnsi" w:hAnsiTheme="majorHAnsi"/>
          <w:lang w:val="en-US"/>
        </w:rPr>
        <w:t>his data and/or biol</w:t>
      </w:r>
      <w:r w:rsidR="00466ACE" w:rsidRPr="00E97D44">
        <w:rPr>
          <w:rFonts w:asciiTheme="majorHAnsi" w:hAnsiTheme="majorHAnsi"/>
          <w:lang w:val="en-US"/>
        </w:rPr>
        <w:t>o</w:t>
      </w:r>
      <w:r w:rsidR="005D3BB3" w:rsidRPr="00E97D44">
        <w:rPr>
          <w:rFonts w:asciiTheme="majorHAnsi" w:hAnsiTheme="majorHAnsi"/>
          <w:lang w:val="en-US"/>
        </w:rPr>
        <w:t>g</w:t>
      </w:r>
      <w:r w:rsidR="00466ACE" w:rsidRPr="00E97D44">
        <w:rPr>
          <w:rFonts w:asciiTheme="majorHAnsi" w:hAnsiTheme="majorHAnsi"/>
          <w:lang w:val="en-US"/>
        </w:rPr>
        <w:t xml:space="preserve">ical samples are </w:t>
      </w:r>
      <w:r w:rsidRPr="00E97D44">
        <w:rPr>
          <w:rFonts w:asciiTheme="majorHAnsi" w:hAnsiTheme="majorHAnsi"/>
          <w:lang w:val="en-US"/>
        </w:rPr>
        <w:t xml:space="preserve">put in the databank and/or biobank. The key to the code will be </w:t>
      </w:r>
      <w:r w:rsidR="00725585" w:rsidRPr="00E97D44">
        <w:rPr>
          <w:rFonts w:asciiTheme="majorHAnsi" w:hAnsiTheme="majorHAnsi"/>
          <w:lang w:val="en-US"/>
        </w:rPr>
        <w:t xml:space="preserve">stored safely </w:t>
      </w:r>
      <w:r w:rsidRPr="00E97D44">
        <w:rPr>
          <w:rFonts w:asciiTheme="majorHAnsi" w:hAnsiTheme="majorHAnsi"/>
          <w:lang w:val="en-US"/>
        </w:rPr>
        <w:t>under the responsibilit</w:t>
      </w:r>
      <w:r w:rsidR="00C1030D" w:rsidRPr="00E97D44">
        <w:rPr>
          <w:rFonts w:asciiTheme="majorHAnsi" w:hAnsiTheme="majorHAnsi"/>
          <w:lang w:val="en-US"/>
        </w:rPr>
        <w:t>y</w:t>
      </w:r>
      <w:r w:rsidRPr="00E97D44">
        <w:rPr>
          <w:rFonts w:asciiTheme="majorHAnsi" w:hAnsiTheme="majorHAnsi"/>
          <w:lang w:val="en-US"/>
        </w:rPr>
        <w:t xml:space="preserve"> of </w:t>
      </w:r>
      <w:r w:rsidRPr="00E97D44">
        <w:rPr>
          <w:rFonts w:asciiTheme="majorHAnsi" w:hAnsiTheme="majorHAnsi"/>
          <w:highlight w:val="yellow"/>
          <w:lang w:val="en-US"/>
        </w:rPr>
        <w:t>__________</w:t>
      </w:r>
      <w:r w:rsidRPr="00E97D44">
        <w:rPr>
          <w:rFonts w:asciiTheme="majorHAnsi" w:hAnsiTheme="majorHAnsi"/>
          <w:lang w:val="en-US"/>
        </w:rPr>
        <w:t xml:space="preserve"> in a secure separate file. When data or biological material</w:t>
      </w:r>
      <w:r w:rsidR="00DF6F71" w:rsidRPr="00E97D44">
        <w:rPr>
          <w:rFonts w:asciiTheme="majorHAnsi" w:hAnsiTheme="majorHAnsi"/>
          <w:lang w:val="en-US"/>
        </w:rPr>
        <w:t>s are</w:t>
      </w:r>
      <w:r w:rsidRPr="00E97D44">
        <w:rPr>
          <w:rFonts w:asciiTheme="majorHAnsi" w:hAnsiTheme="majorHAnsi"/>
          <w:lang w:val="en-US"/>
        </w:rPr>
        <w:t xml:space="preserve"> sent to the investigator-user, no </w:t>
      </w:r>
      <w:r w:rsidR="00C1030D" w:rsidRPr="00E97D44">
        <w:rPr>
          <w:rFonts w:asciiTheme="majorHAnsi" w:hAnsiTheme="majorHAnsi"/>
          <w:lang w:val="en-US"/>
        </w:rPr>
        <w:t>personally</w:t>
      </w:r>
      <w:r w:rsidR="006B5630" w:rsidRPr="00E97D44">
        <w:rPr>
          <w:rFonts w:asciiTheme="majorHAnsi" w:hAnsiTheme="majorHAnsi"/>
          <w:lang w:val="en-US"/>
        </w:rPr>
        <w:t>-</w:t>
      </w:r>
      <w:r w:rsidR="00C1030D" w:rsidRPr="00E97D44">
        <w:rPr>
          <w:rFonts w:asciiTheme="majorHAnsi" w:hAnsiTheme="majorHAnsi"/>
          <w:lang w:val="en-US"/>
        </w:rPr>
        <w:t xml:space="preserve">identifiable </w:t>
      </w:r>
      <w:r w:rsidRPr="00E97D44">
        <w:rPr>
          <w:rFonts w:asciiTheme="majorHAnsi" w:hAnsiTheme="majorHAnsi"/>
          <w:lang w:val="en-US"/>
        </w:rPr>
        <w:t>information is p</w:t>
      </w:r>
      <w:r w:rsidR="00C1030D" w:rsidRPr="00E97D44">
        <w:rPr>
          <w:rFonts w:asciiTheme="majorHAnsi" w:hAnsiTheme="majorHAnsi"/>
          <w:lang w:val="en-US"/>
        </w:rPr>
        <w:t>r</w:t>
      </w:r>
      <w:r w:rsidRPr="00E97D44">
        <w:rPr>
          <w:rFonts w:asciiTheme="majorHAnsi" w:hAnsiTheme="majorHAnsi"/>
          <w:lang w:val="en-US"/>
        </w:rPr>
        <w:t xml:space="preserve">ovided.  </w:t>
      </w:r>
      <w:r w:rsidR="00C1030D" w:rsidRPr="00E97D44">
        <w:rPr>
          <w:rFonts w:asciiTheme="majorHAnsi" w:hAnsiTheme="majorHAnsi"/>
          <w:lang w:val="en-US"/>
        </w:rPr>
        <w:t xml:space="preserve">A new code is </w:t>
      </w:r>
      <w:r w:rsidR="006B5630" w:rsidRPr="00E97D44">
        <w:rPr>
          <w:rFonts w:asciiTheme="majorHAnsi" w:hAnsiTheme="majorHAnsi"/>
          <w:lang w:val="en-US"/>
        </w:rPr>
        <w:t>issued</w:t>
      </w:r>
      <w:r w:rsidRPr="00E97D44">
        <w:rPr>
          <w:rFonts w:asciiTheme="majorHAnsi" w:hAnsiTheme="majorHAnsi"/>
          <w:lang w:val="en-US"/>
        </w:rPr>
        <w:t xml:space="preserve"> (double-cod</w:t>
      </w:r>
      <w:r w:rsidR="00C1030D" w:rsidRPr="00E97D44">
        <w:rPr>
          <w:rFonts w:asciiTheme="majorHAnsi" w:hAnsiTheme="majorHAnsi"/>
          <w:lang w:val="en-US"/>
        </w:rPr>
        <w:t>ing</w:t>
      </w:r>
      <w:r w:rsidRPr="00E97D44">
        <w:rPr>
          <w:rFonts w:asciiTheme="majorHAnsi" w:hAnsiTheme="majorHAnsi"/>
          <w:lang w:val="en-US"/>
        </w:rPr>
        <w:t>).</w:t>
      </w:r>
    </w:p>
    <w:p w14:paraId="0B29C95D" w14:textId="6BBF1200" w:rsidR="00BF1BFA" w:rsidRPr="00E97D44" w:rsidRDefault="00BF1BFA" w:rsidP="00F04EEB">
      <w:pPr>
        <w:pStyle w:val="ListParagraph"/>
        <w:numPr>
          <w:ilvl w:val="0"/>
          <w:numId w:val="25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Access to the databank will be restricted to managers</w:t>
      </w:r>
      <w:r w:rsidR="005D3BB3" w:rsidRPr="00E97D44">
        <w:rPr>
          <w:rFonts w:asciiTheme="majorHAnsi" w:hAnsiTheme="majorHAnsi"/>
          <w:lang w:val="en-US"/>
        </w:rPr>
        <w:t xml:space="preserve"> of the </w:t>
      </w:r>
      <w:r w:rsidR="002C1D50">
        <w:rPr>
          <w:rFonts w:asciiTheme="majorHAnsi" w:hAnsiTheme="majorHAnsi"/>
          <w:lang w:val="en-US"/>
        </w:rPr>
        <w:t>B</w:t>
      </w:r>
      <w:r w:rsidR="005D3BB3" w:rsidRPr="00E97D44">
        <w:rPr>
          <w:rFonts w:asciiTheme="majorHAnsi" w:hAnsiTheme="majorHAnsi"/>
          <w:lang w:val="en-US"/>
        </w:rPr>
        <w:t>ank</w:t>
      </w:r>
      <w:r w:rsidRPr="00E97D44">
        <w:rPr>
          <w:rFonts w:asciiTheme="majorHAnsi" w:hAnsiTheme="majorHAnsi"/>
          <w:lang w:val="en-US"/>
        </w:rPr>
        <w:t xml:space="preserve"> and require a user code and password.</w:t>
      </w:r>
    </w:p>
    <w:p w14:paraId="0B2ED60F" w14:textId="7840187C" w:rsidR="00BF1BFA" w:rsidRPr="00E97D44" w:rsidRDefault="00BF1BFA" w:rsidP="00783742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A confidentiality agreement will be </w:t>
      </w:r>
      <w:r w:rsidR="00217F83" w:rsidRPr="00E97D44">
        <w:rPr>
          <w:rFonts w:asciiTheme="majorHAnsi" w:hAnsiTheme="majorHAnsi"/>
          <w:lang w:val="en-US"/>
        </w:rPr>
        <w:t>submitted</w:t>
      </w:r>
      <w:r w:rsidRPr="00E97D44">
        <w:rPr>
          <w:rFonts w:asciiTheme="majorHAnsi" w:hAnsiTheme="majorHAnsi"/>
          <w:lang w:val="en-US"/>
        </w:rPr>
        <w:t xml:space="preserve"> to research assistants and investigators who use the </w:t>
      </w:r>
      <w:r w:rsidR="00DC4C34">
        <w:rPr>
          <w:rFonts w:asciiTheme="majorHAnsi" w:hAnsiTheme="majorHAnsi"/>
          <w:lang w:val="en-US"/>
        </w:rPr>
        <w:t>B</w:t>
      </w:r>
      <w:r w:rsidRPr="00E97D44">
        <w:rPr>
          <w:rFonts w:asciiTheme="majorHAnsi" w:hAnsiTheme="majorHAnsi"/>
          <w:lang w:val="en-US"/>
        </w:rPr>
        <w:t>ank.</w:t>
      </w:r>
    </w:p>
    <w:p w14:paraId="370E91BF" w14:textId="46A4C56F" w:rsidR="00BF1BFA" w:rsidRPr="00E97D44" w:rsidRDefault="00BF1BFA" w:rsidP="00783742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The investigators </w:t>
      </w:r>
      <w:r w:rsidR="00032BBF" w:rsidRPr="00E97D44">
        <w:rPr>
          <w:rFonts w:asciiTheme="majorHAnsi" w:hAnsiTheme="majorHAnsi"/>
          <w:lang w:val="en-US"/>
        </w:rPr>
        <w:t>agree to re</w:t>
      </w:r>
      <w:r w:rsidR="00DC4C34">
        <w:rPr>
          <w:rFonts w:asciiTheme="majorHAnsi" w:hAnsiTheme="majorHAnsi"/>
          <w:lang w:val="en-US"/>
        </w:rPr>
        <w:t>lease, publish or announce the B</w:t>
      </w:r>
      <w:r w:rsidR="00032BBF" w:rsidRPr="00E97D44">
        <w:rPr>
          <w:rFonts w:asciiTheme="majorHAnsi" w:hAnsiTheme="majorHAnsi"/>
          <w:lang w:val="en-US"/>
        </w:rPr>
        <w:t xml:space="preserve">ank’s data and findings only in a way that prevents </w:t>
      </w:r>
      <w:r w:rsidR="00195B62" w:rsidRPr="00E97D44">
        <w:rPr>
          <w:rFonts w:asciiTheme="majorHAnsi" w:hAnsiTheme="majorHAnsi"/>
          <w:lang w:val="en-US"/>
        </w:rPr>
        <w:t xml:space="preserve">the </w:t>
      </w:r>
      <w:r w:rsidR="00032BBF" w:rsidRPr="00E97D44">
        <w:rPr>
          <w:rFonts w:asciiTheme="majorHAnsi" w:hAnsiTheme="majorHAnsi"/>
          <w:lang w:val="en-US"/>
        </w:rPr>
        <w:t xml:space="preserve">participants from being </w:t>
      </w:r>
      <w:r w:rsidR="00195B62" w:rsidRPr="00E97D44">
        <w:rPr>
          <w:rFonts w:asciiTheme="majorHAnsi" w:hAnsiTheme="majorHAnsi"/>
          <w:lang w:val="en-US"/>
        </w:rPr>
        <w:t xml:space="preserve">personally </w:t>
      </w:r>
      <w:r w:rsidR="00032BBF" w:rsidRPr="00E97D44">
        <w:rPr>
          <w:rFonts w:asciiTheme="majorHAnsi" w:hAnsiTheme="majorHAnsi"/>
          <w:lang w:val="en-US"/>
        </w:rPr>
        <w:t>identif</w:t>
      </w:r>
      <w:r w:rsidR="005D3BB3" w:rsidRPr="00E97D44">
        <w:rPr>
          <w:rFonts w:asciiTheme="majorHAnsi" w:hAnsiTheme="majorHAnsi"/>
          <w:lang w:val="en-US"/>
        </w:rPr>
        <w:t>ied</w:t>
      </w:r>
      <w:r w:rsidR="00032BBF" w:rsidRPr="00E97D44">
        <w:rPr>
          <w:rFonts w:asciiTheme="majorHAnsi" w:hAnsiTheme="majorHAnsi"/>
          <w:lang w:val="en-US"/>
        </w:rPr>
        <w:t>.</w:t>
      </w:r>
    </w:p>
    <w:p w14:paraId="1FAE7744" w14:textId="2C55587E" w:rsidR="00032BBF" w:rsidRPr="00E97D44" w:rsidRDefault="00032BBF" w:rsidP="00CB6E7B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lastRenderedPageBreak/>
        <w:t>Consent of the participants</w:t>
      </w:r>
    </w:p>
    <w:p w14:paraId="213B1AE3" w14:textId="77777777" w:rsidR="007257FC" w:rsidRPr="00E97D44" w:rsidRDefault="007257FC" w:rsidP="007257FC">
      <w:pPr>
        <w:jc w:val="both"/>
        <w:rPr>
          <w:rFonts w:asciiTheme="majorHAnsi" w:hAnsiTheme="majorHAnsi"/>
          <w:lang w:val="en-US"/>
        </w:rPr>
      </w:pPr>
    </w:p>
    <w:p w14:paraId="6FA9C8C6" w14:textId="7019F622" w:rsidR="00A23A18" w:rsidRPr="00E97D44" w:rsidRDefault="001A2E10" w:rsidP="007257FC">
      <w:p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The c</w:t>
      </w:r>
      <w:r w:rsidR="00032BBF" w:rsidRPr="00E97D44">
        <w:rPr>
          <w:rFonts w:asciiTheme="majorHAnsi" w:hAnsiTheme="majorHAnsi"/>
          <w:lang w:val="en-US"/>
        </w:rPr>
        <w:t xml:space="preserve">onsent </w:t>
      </w:r>
      <w:r w:rsidRPr="00E97D44">
        <w:rPr>
          <w:rFonts w:asciiTheme="majorHAnsi" w:hAnsiTheme="majorHAnsi"/>
          <w:lang w:val="en-US"/>
        </w:rPr>
        <w:t>of</w:t>
      </w:r>
      <w:r w:rsidR="00032BBF" w:rsidRPr="00E97D44">
        <w:rPr>
          <w:rFonts w:asciiTheme="majorHAnsi" w:hAnsiTheme="majorHAnsi"/>
          <w:lang w:val="en-US"/>
        </w:rPr>
        <w:t xml:space="preserve"> the </w:t>
      </w:r>
      <w:r w:rsidRPr="00E97D44">
        <w:rPr>
          <w:rFonts w:asciiTheme="majorHAnsi" w:hAnsiTheme="majorHAnsi"/>
          <w:lang w:val="en-US"/>
        </w:rPr>
        <w:t xml:space="preserve">participants’ </w:t>
      </w:r>
      <w:r w:rsidR="00032BBF" w:rsidRPr="00E97D44">
        <w:rPr>
          <w:rFonts w:asciiTheme="majorHAnsi" w:hAnsiTheme="majorHAnsi"/>
          <w:lang w:val="en-US"/>
        </w:rPr>
        <w:t>legal representative</w:t>
      </w:r>
      <w:r w:rsidRPr="00E97D44">
        <w:rPr>
          <w:rFonts w:asciiTheme="majorHAnsi" w:hAnsiTheme="majorHAnsi"/>
          <w:lang w:val="en-US"/>
        </w:rPr>
        <w:t>s</w:t>
      </w:r>
      <w:r w:rsidR="00032BBF" w:rsidRPr="00E97D44">
        <w:rPr>
          <w:rFonts w:asciiTheme="majorHAnsi" w:hAnsiTheme="majorHAnsi"/>
          <w:lang w:val="en-US"/>
        </w:rPr>
        <w:t xml:space="preserve"> will be obtained before collecting and putting any data and/or biological material</w:t>
      </w:r>
      <w:r w:rsidR="000160B3">
        <w:rPr>
          <w:rFonts w:asciiTheme="majorHAnsi" w:hAnsiTheme="majorHAnsi"/>
          <w:lang w:val="en-US"/>
        </w:rPr>
        <w:t>s</w:t>
      </w:r>
      <w:r w:rsidR="00032BBF" w:rsidRPr="00E97D44">
        <w:rPr>
          <w:rFonts w:asciiTheme="majorHAnsi" w:hAnsiTheme="majorHAnsi"/>
          <w:lang w:val="en-US"/>
        </w:rPr>
        <w:t xml:space="preserve"> in the </w:t>
      </w:r>
      <w:r w:rsidR="00481A7B">
        <w:rPr>
          <w:rFonts w:asciiTheme="majorHAnsi" w:hAnsiTheme="majorHAnsi"/>
          <w:lang w:val="en-US"/>
        </w:rPr>
        <w:t>B</w:t>
      </w:r>
      <w:r w:rsidR="00032BBF" w:rsidRPr="00E97D44">
        <w:rPr>
          <w:rFonts w:asciiTheme="majorHAnsi" w:hAnsiTheme="majorHAnsi"/>
          <w:lang w:val="en-US"/>
        </w:rPr>
        <w:t>ank.</w:t>
      </w:r>
    </w:p>
    <w:p w14:paraId="425926EF" w14:textId="77777777" w:rsidR="00032BBF" w:rsidRDefault="00032BBF" w:rsidP="007257FC">
      <w:pPr>
        <w:jc w:val="both"/>
        <w:rPr>
          <w:rFonts w:asciiTheme="majorHAnsi" w:hAnsiTheme="majorHAnsi"/>
          <w:lang w:val="en-US"/>
        </w:rPr>
      </w:pPr>
    </w:p>
    <w:p w14:paraId="31A7FC15" w14:textId="42632866" w:rsidR="007257FC" w:rsidRPr="00E97D44" w:rsidRDefault="002C3FD1" w:rsidP="007257FC">
      <w:p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Should a participant (or his legal guardian)</w:t>
      </w:r>
      <w:r w:rsidR="004C519D" w:rsidRPr="00E97D44">
        <w:rPr>
          <w:rFonts w:asciiTheme="majorHAnsi" w:hAnsiTheme="majorHAnsi"/>
          <w:lang w:val="en-US"/>
        </w:rPr>
        <w:t xml:space="preserve"> wish to wi</w:t>
      </w:r>
      <w:r w:rsidR="003049B1">
        <w:rPr>
          <w:rFonts w:asciiTheme="majorHAnsi" w:hAnsiTheme="majorHAnsi"/>
          <w:lang w:val="en-US"/>
        </w:rPr>
        <w:t xml:space="preserve">thdraw from the study, he will </w:t>
      </w:r>
      <w:r w:rsidR="004C519D" w:rsidRPr="00E97D44">
        <w:rPr>
          <w:rFonts w:asciiTheme="majorHAnsi" w:hAnsiTheme="majorHAnsi"/>
          <w:lang w:val="en-US"/>
        </w:rPr>
        <w:t xml:space="preserve">specifically </w:t>
      </w:r>
      <w:r w:rsidR="009820D2">
        <w:rPr>
          <w:rFonts w:asciiTheme="majorHAnsi" w:hAnsiTheme="majorHAnsi"/>
          <w:lang w:val="en-US"/>
        </w:rPr>
        <w:t xml:space="preserve">be </w:t>
      </w:r>
      <w:r w:rsidR="004C519D" w:rsidRPr="00E97D44">
        <w:rPr>
          <w:rFonts w:asciiTheme="majorHAnsi" w:hAnsiTheme="majorHAnsi"/>
          <w:lang w:val="en-US"/>
        </w:rPr>
        <w:t xml:space="preserve">asked whether he wants </w:t>
      </w:r>
      <w:r w:rsidR="0086068F" w:rsidRPr="00E97D44">
        <w:rPr>
          <w:rFonts w:asciiTheme="majorHAnsi" w:hAnsiTheme="majorHAnsi"/>
          <w:lang w:val="en-US"/>
        </w:rPr>
        <w:t>his</w:t>
      </w:r>
      <w:r w:rsidR="004C519D" w:rsidRPr="00E97D44">
        <w:rPr>
          <w:rFonts w:asciiTheme="majorHAnsi" w:hAnsiTheme="majorHAnsi"/>
          <w:lang w:val="en-US"/>
        </w:rPr>
        <w:t xml:space="preserve"> data and/or biological material</w:t>
      </w:r>
      <w:r w:rsidR="0086068F" w:rsidRPr="00E97D44">
        <w:rPr>
          <w:rFonts w:asciiTheme="majorHAnsi" w:hAnsiTheme="majorHAnsi"/>
          <w:lang w:val="en-US"/>
        </w:rPr>
        <w:t>s that have</w:t>
      </w:r>
      <w:r w:rsidR="004C519D" w:rsidRPr="00E97D44">
        <w:rPr>
          <w:rFonts w:asciiTheme="majorHAnsi" w:hAnsiTheme="majorHAnsi"/>
          <w:lang w:val="en-US"/>
        </w:rPr>
        <w:t xml:space="preserve"> already </w:t>
      </w:r>
      <w:r w:rsidR="0086068F" w:rsidRPr="00E97D44">
        <w:rPr>
          <w:rFonts w:asciiTheme="majorHAnsi" w:hAnsiTheme="majorHAnsi"/>
          <w:lang w:val="en-US"/>
        </w:rPr>
        <w:t xml:space="preserve">been </w:t>
      </w:r>
      <w:r w:rsidR="004C519D" w:rsidRPr="00E97D44">
        <w:rPr>
          <w:rFonts w:asciiTheme="majorHAnsi" w:hAnsiTheme="majorHAnsi"/>
          <w:lang w:val="en-US"/>
        </w:rPr>
        <w:t xml:space="preserve">collected to be destroyed. If </w:t>
      </w:r>
      <w:r w:rsidR="00582B43" w:rsidRPr="00E97D44">
        <w:rPr>
          <w:rFonts w:asciiTheme="majorHAnsi" w:hAnsiTheme="majorHAnsi"/>
          <w:lang w:val="en-US"/>
        </w:rPr>
        <w:t>so</w:t>
      </w:r>
      <w:r w:rsidR="004C519D" w:rsidRPr="00E97D44">
        <w:rPr>
          <w:rFonts w:asciiTheme="majorHAnsi" w:hAnsiTheme="majorHAnsi"/>
          <w:lang w:val="en-US"/>
        </w:rPr>
        <w:t xml:space="preserve">, these data and/or biological materials will be </w:t>
      </w:r>
      <w:r w:rsidR="004A570D" w:rsidRPr="00E97D44">
        <w:rPr>
          <w:rFonts w:asciiTheme="majorHAnsi" w:hAnsiTheme="majorHAnsi"/>
          <w:lang w:val="en-US"/>
        </w:rPr>
        <w:t>removed</w:t>
      </w:r>
      <w:r w:rsidR="00B04B1F">
        <w:rPr>
          <w:rFonts w:asciiTheme="majorHAnsi" w:hAnsiTheme="majorHAnsi"/>
          <w:lang w:val="en-US"/>
        </w:rPr>
        <w:t xml:space="preserve"> from the B</w:t>
      </w:r>
      <w:r w:rsidR="004C519D" w:rsidRPr="00E97D44">
        <w:rPr>
          <w:rFonts w:asciiTheme="majorHAnsi" w:hAnsiTheme="majorHAnsi"/>
          <w:lang w:val="en-US"/>
        </w:rPr>
        <w:t>ank.</w:t>
      </w:r>
    </w:p>
    <w:p w14:paraId="4BF30904" w14:textId="77777777" w:rsidR="00245E71" w:rsidRPr="00E97D44" w:rsidRDefault="00245E71" w:rsidP="007257FC">
      <w:pPr>
        <w:jc w:val="both"/>
        <w:rPr>
          <w:rFonts w:asciiTheme="majorHAnsi" w:hAnsiTheme="majorHAnsi"/>
          <w:b/>
          <w:lang w:val="en-US"/>
        </w:rPr>
      </w:pPr>
    </w:p>
    <w:p w14:paraId="595F13FE" w14:textId="0D1BB258" w:rsidR="00A165F6" w:rsidRPr="00E97D44" w:rsidRDefault="00A165F6" w:rsidP="00B07A6A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 xml:space="preserve">Access </w:t>
      </w:r>
      <w:r w:rsidR="00671F77" w:rsidRPr="00E97D44">
        <w:rPr>
          <w:rFonts w:asciiTheme="majorHAnsi" w:hAnsiTheme="majorHAnsi"/>
          <w:b/>
          <w:lang w:val="en-US"/>
        </w:rPr>
        <w:t xml:space="preserve">to the </w:t>
      </w:r>
      <w:r w:rsidR="00D051BE">
        <w:rPr>
          <w:rFonts w:asciiTheme="majorHAnsi" w:hAnsiTheme="majorHAnsi"/>
          <w:b/>
          <w:lang w:val="en-US"/>
        </w:rPr>
        <w:t>B</w:t>
      </w:r>
      <w:r w:rsidR="00671F77" w:rsidRPr="00E97D44">
        <w:rPr>
          <w:rFonts w:asciiTheme="majorHAnsi" w:hAnsiTheme="majorHAnsi"/>
          <w:b/>
          <w:lang w:val="en-US"/>
        </w:rPr>
        <w:t xml:space="preserve">ank </w:t>
      </w:r>
      <w:r w:rsidRPr="00E97D44">
        <w:rPr>
          <w:rFonts w:asciiTheme="majorHAnsi" w:hAnsiTheme="majorHAnsi"/>
          <w:b/>
          <w:lang w:val="en-US"/>
        </w:rPr>
        <w:t xml:space="preserve">by the research team </w:t>
      </w:r>
    </w:p>
    <w:p w14:paraId="16B39025" w14:textId="77777777" w:rsidR="003E387B" w:rsidRPr="00E97D44" w:rsidRDefault="003E387B" w:rsidP="007D683D">
      <w:pPr>
        <w:rPr>
          <w:rFonts w:asciiTheme="majorHAnsi" w:hAnsiTheme="majorHAnsi"/>
          <w:lang w:val="en-US"/>
        </w:rPr>
      </w:pPr>
    </w:p>
    <w:p w14:paraId="6DCA5D16" w14:textId="18768716" w:rsidR="007D683D" w:rsidRPr="00E97D44" w:rsidRDefault="00671F77" w:rsidP="007D683D">
      <w:pPr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I</w:t>
      </w:r>
      <w:r w:rsidR="00A165F6" w:rsidRPr="00E97D44">
        <w:rPr>
          <w:rFonts w:asciiTheme="majorHAnsi" w:hAnsiTheme="majorHAnsi"/>
          <w:lang w:val="en-US"/>
        </w:rPr>
        <w:t xml:space="preserve">ndividuals </w:t>
      </w:r>
      <w:r w:rsidR="0076263D" w:rsidRPr="00E97D44">
        <w:rPr>
          <w:rFonts w:asciiTheme="majorHAnsi" w:hAnsiTheme="majorHAnsi"/>
          <w:lang w:val="en-US"/>
        </w:rPr>
        <w:t>given</w:t>
      </w:r>
      <w:r w:rsidR="0086639C" w:rsidRPr="00E97D44">
        <w:rPr>
          <w:rFonts w:asciiTheme="majorHAnsi" w:hAnsiTheme="majorHAnsi"/>
          <w:lang w:val="en-US"/>
        </w:rPr>
        <w:t xml:space="preserve"> </w:t>
      </w:r>
      <w:r w:rsidR="009F585F">
        <w:rPr>
          <w:rFonts w:asciiTheme="majorHAnsi" w:hAnsiTheme="majorHAnsi"/>
          <w:lang w:val="en-US"/>
        </w:rPr>
        <w:t>access to the B</w:t>
      </w:r>
      <w:r w:rsidR="00A165F6" w:rsidRPr="00E97D44">
        <w:rPr>
          <w:rFonts w:asciiTheme="majorHAnsi" w:hAnsiTheme="majorHAnsi"/>
          <w:lang w:val="en-US"/>
        </w:rPr>
        <w:t xml:space="preserve">ank </w:t>
      </w:r>
      <w:r w:rsidR="00BE6DCF" w:rsidRPr="00E97D44">
        <w:rPr>
          <w:rFonts w:asciiTheme="majorHAnsi" w:hAnsiTheme="majorHAnsi"/>
          <w:lang w:val="en-US"/>
        </w:rPr>
        <w:t xml:space="preserve">will </w:t>
      </w:r>
      <w:r w:rsidRPr="00E97D44">
        <w:rPr>
          <w:rFonts w:asciiTheme="majorHAnsi" w:hAnsiTheme="majorHAnsi"/>
          <w:lang w:val="en-US"/>
        </w:rPr>
        <w:t xml:space="preserve">include </w:t>
      </w:r>
      <w:r w:rsidR="00BE6DCF" w:rsidRPr="00E97D44">
        <w:rPr>
          <w:rFonts w:asciiTheme="majorHAnsi" w:hAnsiTheme="majorHAnsi"/>
          <w:lang w:val="en-US"/>
        </w:rPr>
        <w:t>investigators, research assistants, students and research trainees (supervised by members of the research team).</w:t>
      </w:r>
    </w:p>
    <w:p w14:paraId="402D44FC" w14:textId="7A959815" w:rsidR="00A165F6" w:rsidRPr="00E97D44" w:rsidRDefault="00A165F6" w:rsidP="007D683D">
      <w:pPr>
        <w:rPr>
          <w:rFonts w:asciiTheme="majorHAnsi" w:hAnsiTheme="majorHAnsi"/>
          <w:lang w:val="en-US"/>
        </w:rPr>
      </w:pPr>
    </w:p>
    <w:p w14:paraId="57EB1B76" w14:textId="2823E213" w:rsidR="00B41913" w:rsidRPr="00E97D44" w:rsidRDefault="00BE6DCF" w:rsidP="00E9668A">
      <w:p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These people must agree in writing to respect data confidentiality as well as</w:t>
      </w:r>
      <w:r w:rsidR="00CC35EA">
        <w:rPr>
          <w:rFonts w:asciiTheme="majorHAnsi" w:hAnsiTheme="majorHAnsi"/>
          <w:lang w:val="en-US"/>
        </w:rPr>
        <w:t xml:space="preserve"> the B</w:t>
      </w:r>
      <w:r w:rsidR="00C51975" w:rsidRPr="00E97D44">
        <w:rPr>
          <w:rFonts w:asciiTheme="majorHAnsi" w:hAnsiTheme="majorHAnsi"/>
          <w:lang w:val="en-US"/>
        </w:rPr>
        <w:t>ank’s management protocol and</w:t>
      </w:r>
      <w:r w:rsidRPr="00E97D44">
        <w:rPr>
          <w:rFonts w:asciiTheme="majorHAnsi" w:hAnsiTheme="majorHAnsi"/>
          <w:lang w:val="en-US"/>
        </w:rPr>
        <w:t xml:space="preserve"> use the data and/or samples </w:t>
      </w:r>
      <w:r w:rsidR="004C2CA3" w:rsidRPr="00E97D44">
        <w:rPr>
          <w:rFonts w:asciiTheme="majorHAnsi" w:hAnsiTheme="majorHAnsi"/>
          <w:lang w:val="en-US"/>
        </w:rPr>
        <w:t>in accordance with</w:t>
      </w:r>
      <w:r w:rsidR="00CC35EA">
        <w:rPr>
          <w:rFonts w:asciiTheme="majorHAnsi" w:hAnsiTheme="majorHAnsi"/>
          <w:lang w:val="en-US"/>
        </w:rPr>
        <w:t xml:space="preserve"> the B</w:t>
      </w:r>
      <w:r w:rsidRPr="00E97D44">
        <w:rPr>
          <w:rFonts w:asciiTheme="majorHAnsi" w:hAnsiTheme="majorHAnsi"/>
          <w:lang w:val="en-US"/>
        </w:rPr>
        <w:t>ank’s objectives.</w:t>
      </w:r>
    </w:p>
    <w:p w14:paraId="45ADC57B" w14:textId="77777777" w:rsidR="00245E71" w:rsidRPr="00E97D44" w:rsidRDefault="00245E71" w:rsidP="00E9668A">
      <w:pPr>
        <w:jc w:val="both"/>
        <w:rPr>
          <w:rFonts w:asciiTheme="majorHAnsi" w:hAnsiTheme="majorHAnsi"/>
          <w:lang w:val="en-US"/>
        </w:rPr>
      </w:pPr>
    </w:p>
    <w:p w14:paraId="79A306A0" w14:textId="662A651F" w:rsidR="00BE6DCF" w:rsidRPr="00E97D44" w:rsidRDefault="00BE6DCF" w:rsidP="008020BB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Access to data and/or biological material</w:t>
      </w:r>
      <w:r w:rsidR="0047037A" w:rsidRPr="00E97D44">
        <w:rPr>
          <w:rFonts w:asciiTheme="majorHAnsi" w:hAnsiTheme="majorHAnsi"/>
          <w:b/>
          <w:lang w:val="en-US"/>
        </w:rPr>
        <w:t>s</w:t>
      </w:r>
      <w:r w:rsidRPr="00E97D44">
        <w:rPr>
          <w:rFonts w:asciiTheme="majorHAnsi" w:hAnsiTheme="majorHAnsi"/>
          <w:b/>
          <w:lang w:val="en-US"/>
        </w:rPr>
        <w:t xml:space="preserve"> for research purposes</w:t>
      </w:r>
      <w:r w:rsidR="0025216C" w:rsidRPr="00E97D44">
        <w:rPr>
          <w:rFonts w:asciiTheme="majorHAnsi" w:hAnsiTheme="majorHAnsi"/>
          <w:b/>
          <w:lang w:val="en-US"/>
        </w:rPr>
        <w:t xml:space="preserve"> by other investigators</w:t>
      </w:r>
      <w:r w:rsidRPr="00E97D44">
        <w:rPr>
          <w:rFonts w:asciiTheme="majorHAnsi" w:hAnsiTheme="majorHAnsi"/>
          <w:b/>
          <w:lang w:val="en-US"/>
        </w:rPr>
        <w:t>:</w:t>
      </w:r>
    </w:p>
    <w:p w14:paraId="3D4428EF" w14:textId="77777777" w:rsidR="007D683D" w:rsidRPr="00E97D44" w:rsidRDefault="007D683D" w:rsidP="007D683D">
      <w:pPr>
        <w:pStyle w:val="Default"/>
        <w:jc w:val="both"/>
        <w:rPr>
          <w:rFonts w:asciiTheme="majorHAnsi" w:hAnsiTheme="majorHAnsi"/>
          <w:strike/>
          <w:lang w:val="en-US"/>
        </w:rPr>
      </w:pPr>
    </w:p>
    <w:p w14:paraId="01CE4DE7" w14:textId="08D45B0C" w:rsidR="003C2D52" w:rsidRPr="00E97D44" w:rsidRDefault="003C2D52" w:rsidP="00D4733D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The data may be shared with investigators from the SJUHC or elsewhere;</w:t>
      </w:r>
    </w:p>
    <w:p w14:paraId="2CB0272E" w14:textId="7E674C0F" w:rsidR="003C2D52" w:rsidRPr="00E97D44" w:rsidRDefault="003C2D52" w:rsidP="00F02FC8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The project must </w:t>
      </w:r>
      <w:r w:rsidR="00B53346" w:rsidRPr="00E97D44">
        <w:rPr>
          <w:rFonts w:asciiTheme="majorHAnsi" w:hAnsiTheme="majorHAnsi"/>
          <w:lang w:val="en-US"/>
        </w:rPr>
        <w:t xml:space="preserve">first receive approval from </w:t>
      </w:r>
      <w:r w:rsidRPr="00E97D44">
        <w:rPr>
          <w:rFonts w:asciiTheme="majorHAnsi" w:hAnsiTheme="majorHAnsi"/>
          <w:lang w:val="en-US"/>
        </w:rPr>
        <w:t>a qualified REB;</w:t>
      </w:r>
    </w:p>
    <w:p w14:paraId="16224CB2" w14:textId="2F892CAF" w:rsidR="003C2D52" w:rsidRPr="00E97D44" w:rsidRDefault="003C2D52" w:rsidP="0017479B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The project will then </w:t>
      </w:r>
      <w:r w:rsidR="000033D8" w:rsidRPr="00E97D44">
        <w:rPr>
          <w:rFonts w:asciiTheme="majorHAnsi" w:hAnsiTheme="majorHAnsi"/>
          <w:lang w:val="en-US"/>
        </w:rPr>
        <w:t xml:space="preserve">have to </w:t>
      </w:r>
      <w:r w:rsidR="00D051BE">
        <w:rPr>
          <w:rFonts w:asciiTheme="majorHAnsi" w:hAnsiTheme="majorHAnsi"/>
          <w:lang w:val="en-US"/>
        </w:rPr>
        <w:t>be authorized by the B</w:t>
      </w:r>
      <w:r w:rsidRPr="00E97D44">
        <w:rPr>
          <w:rFonts w:asciiTheme="majorHAnsi" w:hAnsiTheme="majorHAnsi"/>
          <w:lang w:val="en-US"/>
        </w:rPr>
        <w:t>ank’s access committee;</w:t>
      </w:r>
    </w:p>
    <w:p w14:paraId="076BDAA8" w14:textId="22BFC6C2" w:rsidR="003C2D52" w:rsidRPr="00E97D44" w:rsidRDefault="00507D86" w:rsidP="00203EC5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All the above-</w:t>
      </w:r>
      <w:r w:rsidR="003C2D52" w:rsidRPr="00E97D44">
        <w:rPr>
          <w:rFonts w:asciiTheme="majorHAnsi" w:hAnsiTheme="majorHAnsi"/>
          <w:lang w:val="en-US"/>
        </w:rPr>
        <w:t xml:space="preserve">mentioned </w:t>
      </w:r>
      <w:r w:rsidRPr="00E97D44">
        <w:rPr>
          <w:rFonts w:asciiTheme="majorHAnsi" w:hAnsiTheme="majorHAnsi"/>
          <w:lang w:val="en-US"/>
        </w:rPr>
        <w:t xml:space="preserve">individuals </w:t>
      </w:r>
      <w:r w:rsidR="003C2D52" w:rsidRPr="00E97D44">
        <w:rPr>
          <w:rFonts w:asciiTheme="majorHAnsi" w:hAnsiTheme="majorHAnsi"/>
          <w:lang w:val="en-US"/>
        </w:rPr>
        <w:t>(investigators and research assistants) must sign a</w:t>
      </w:r>
      <w:r w:rsidR="006321D2" w:rsidRPr="00E97D44">
        <w:rPr>
          <w:rFonts w:asciiTheme="majorHAnsi" w:hAnsiTheme="majorHAnsi"/>
          <w:lang w:val="en-US"/>
        </w:rPr>
        <w:t xml:space="preserve">n agreement to ensure the </w:t>
      </w:r>
      <w:r w:rsidR="003C2D52" w:rsidRPr="00E97D44">
        <w:rPr>
          <w:rFonts w:asciiTheme="majorHAnsi" w:hAnsiTheme="majorHAnsi"/>
          <w:lang w:val="en-US"/>
        </w:rPr>
        <w:t>confidentiality</w:t>
      </w:r>
      <w:r w:rsidR="006321D2" w:rsidRPr="00E97D44">
        <w:rPr>
          <w:rFonts w:asciiTheme="majorHAnsi" w:hAnsiTheme="majorHAnsi"/>
          <w:lang w:val="en-US"/>
        </w:rPr>
        <w:t xml:space="preserve"> of the information collected </w:t>
      </w:r>
      <w:r w:rsidR="003C2D52" w:rsidRPr="00E97D44">
        <w:rPr>
          <w:rFonts w:asciiTheme="majorHAnsi" w:hAnsiTheme="majorHAnsi"/>
          <w:lang w:val="en-US"/>
        </w:rPr>
        <w:t>(commitment to maintain data confidentiality) and only use the</w:t>
      </w:r>
      <w:r w:rsidR="000033D8" w:rsidRPr="00E97D44">
        <w:rPr>
          <w:rFonts w:asciiTheme="majorHAnsi" w:hAnsiTheme="majorHAnsi"/>
          <w:lang w:val="en-US"/>
        </w:rPr>
        <w:t xml:space="preserve"> data</w:t>
      </w:r>
      <w:r w:rsidR="003C2D52" w:rsidRPr="00E97D44">
        <w:rPr>
          <w:rFonts w:asciiTheme="majorHAnsi" w:hAnsiTheme="majorHAnsi"/>
          <w:lang w:val="en-US"/>
        </w:rPr>
        <w:t xml:space="preserve"> for </w:t>
      </w:r>
      <w:r w:rsidRPr="00E97D44">
        <w:rPr>
          <w:rFonts w:asciiTheme="majorHAnsi" w:hAnsiTheme="majorHAnsi"/>
          <w:lang w:val="en-US"/>
        </w:rPr>
        <w:t xml:space="preserve">previously approved </w:t>
      </w:r>
      <w:r w:rsidR="003C2D52" w:rsidRPr="00E97D44">
        <w:rPr>
          <w:rFonts w:asciiTheme="majorHAnsi" w:hAnsiTheme="majorHAnsi"/>
          <w:lang w:val="en-US"/>
        </w:rPr>
        <w:t>research purposes.</w:t>
      </w:r>
    </w:p>
    <w:p w14:paraId="03493B00" w14:textId="79C7C648" w:rsidR="003C2D52" w:rsidRPr="00E97D44" w:rsidRDefault="003C2D52" w:rsidP="00203EC5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An agreement </w:t>
      </w:r>
      <w:r w:rsidR="0049326F" w:rsidRPr="00E97D44">
        <w:rPr>
          <w:rFonts w:asciiTheme="majorHAnsi" w:hAnsiTheme="majorHAnsi"/>
          <w:lang w:val="en-US"/>
        </w:rPr>
        <w:t xml:space="preserve">must be entered into </w:t>
      </w:r>
      <w:r w:rsidRPr="00E97D44">
        <w:rPr>
          <w:rFonts w:asciiTheme="majorHAnsi" w:hAnsiTheme="majorHAnsi"/>
          <w:lang w:val="en-US"/>
        </w:rPr>
        <w:t>for the transfer of data and/or biological material</w:t>
      </w:r>
      <w:r w:rsidR="006072C9" w:rsidRPr="00E97D44">
        <w:rPr>
          <w:rFonts w:asciiTheme="majorHAnsi" w:hAnsiTheme="majorHAnsi"/>
          <w:lang w:val="en-US"/>
        </w:rPr>
        <w:t>s</w:t>
      </w:r>
      <w:r w:rsidRPr="00E97D44">
        <w:rPr>
          <w:rFonts w:asciiTheme="majorHAnsi" w:hAnsiTheme="majorHAnsi"/>
          <w:lang w:val="en-US"/>
        </w:rPr>
        <w:t xml:space="preserve"> when data and/or biological material</w:t>
      </w:r>
      <w:r w:rsidR="000033D8" w:rsidRPr="00E97D44">
        <w:rPr>
          <w:rFonts w:asciiTheme="majorHAnsi" w:hAnsiTheme="majorHAnsi"/>
          <w:lang w:val="en-US"/>
        </w:rPr>
        <w:t>s are</w:t>
      </w:r>
      <w:r w:rsidRPr="00E97D44">
        <w:rPr>
          <w:rFonts w:asciiTheme="majorHAnsi" w:hAnsiTheme="majorHAnsi"/>
          <w:lang w:val="en-US"/>
        </w:rPr>
        <w:t xml:space="preserve"> shared with investigators from other institutions;</w:t>
      </w:r>
    </w:p>
    <w:p w14:paraId="3FC3D109" w14:textId="52A6A9F4" w:rsidR="003C2D52" w:rsidRPr="00E97D44" w:rsidRDefault="003C2D52" w:rsidP="005C40AA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highlight w:val="yellow"/>
          <w:lang w:val="en-US"/>
        </w:rPr>
      </w:pPr>
      <w:r w:rsidRPr="00E97D44">
        <w:rPr>
          <w:rFonts w:asciiTheme="majorHAnsi" w:hAnsiTheme="majorHAnsi"/>
          <w:highlight w:val="yellow"/>
          <w:lang w:val="en-US"/>
        </w:rPr>
        <w:t xml:space="preserve">No fees are connected with the use of the </w:t>
      </w:r>
      <w:r w:rsidR="009D1403">
        <w:rPr>
          <w:rFonts w:asciiTheme="majorHAnsi" w:hAnsiTheme="majorHAnsi"/>
          <w:highlight w:val="yellow"/>
          <w:lang w:val="en-US"/>
        </w:rPr>
        <w:t>B</w:t>
      </w:r>
      <w:r w:rsidRPr="00E97D44">
        <w:rPr>
          <w:rFonts w:asciiTheme="majorHAnsi" w:hAnsiTheme="majorHAnsi"/>
          <w:highlight w:val="yellow"/>
          <w:lang w:val="en-US"/>
        </w:rPr>
        <w:t>ank’s data and/or biological samples;</w:t>
      </w:r>
    </w:p>
    <w:p w14:paraId="204DADF5" w14:textId="5F174EDE" w:rsidR="003C2D52" w:rsidRPr="00E97D44" w:rsidRDefault="003C2D52" w:rsidP="005C40AA">
      <w:pPr>
        <w:pStyle w:val="Default"/>
        <w:ind w:left="1428"/>
        <w:jc w:val="both"/>
        <w:rPr>
          <w:rFonts w:asciiTheme="majorHAnsi" w:hAnsiTheme="majorHAnsi"/>
          <w:highlight w:val="yellow"/>
          <w:lang w:val="en-US"/>
        </w:rPr>
      </w:pPr>
      <w:r w:rsidRPr="00E97D44">
        <w:rPr>
          <w:rFonts w:asciiTheme="majorHAnsi" w:hAnsiTheme="majorHAnsi"/>
          <w:highlight w:val="yellow"/>
          <w:lang w:val="en-US"/>
        </w:rPr>
        <w:t>OR</w:t>
      </w:r>
    </w:p>
    <w:p w14:paraId="277A6BFC" w14:textId="5990C64B" w:rsidR="006C24B0" w:rsidRPr="00E97D44" w:rsidRDefault="006C24B0" w:rsidP="005C40AA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highlight w:val="yellow"/>
          <w:lang w:val="en-US"/>
        </w:rPr>
      </w:pPr>
      <w:r w:rsidRPr="00E97D44">
        <w:rPr>
          <w:rFonts w:asciiTheme="majorHAnsi" w:hAnsiTheme="majorHAnsi"/>
          <w:highlight w:val="yellow"/>
          <w:lang w:val="en-US"/>
        </w:rPr>
        <w:t xml:space="preserve">The investigator-user will </w:t>
      </w:r>
      <w:r w:rsidR="00DB1B8B" w:rsidRPr="00E97D44">
        <w:rPr>
          <w:rFonts w:asciiTheme="majorHAnsi" w:hAnsiTheme="majorHAnsi"/>
          <w:highlight w:val="yellow"/>
          <w:lang w:val="en-US"/>
        </w:rPr>
        <w:t>pay a fee</w:t>
      </w:r>
      <w:r w:rsidR="000471D6" w:rsidRPr="00E97D44">
        <w:rPr>
          <w:rFonts w:asciiTheme="majorHAnsi" w:hAnsiTheme="majorHAnsi"/>
          <w:highlight w:val="yellow"/>
          <w:lang w:val="en-US"/>
        </w:rPr>
        <w:t xml:space="preserve"> </w:t>
      </w:r>
      <w:r w:rsidR="00DC02E2" w:rsidRPr="00E97D44">
        <w:rPr>
          <w:rFonts w:asciiTheme="majorHAnsi" w:hAnsiTheme="majorHAnsi"/>
          <w:highlight w:val="yellow"/>
          <w:lang w:val="en-US"/>
        </w:rPr>
        <w:t>t</w:t>
      </w:r>
      <w:r w:rsidR="000471D6" w:rsidRPr="00E97D44">
        <w:rPr>
          <w:rFonts w:asciiTheme="majorHAnsi" w:hAnsiTheme="majorHAnsi"/>
          <w:highlight w:val="yellow"/>
          <w:lang w:val="en-US"/>
        </w:rPr>
        <w:t>hat cover</w:t>
      </w:r>
      <w:r w:rsidRPr="00E97D44">
        <w:rPr>
          <w:rFonts w:asciiTheme="majorHAnsi" w:hAnsiTheme="majorHAnsi"/>
          <w:highlight w:val="yellow"/>
          <w:lang w:val="en-US"/>
        </w:rPr>
        <w:t xml:space="preserve">s the costs of creating and maintaining the </w:t>
      </w:r>
      <w:r w:rsidR="009D1403">
        <w:rPr>
          <w:rFonts w:asciiTheme="majorHAnsi" w:hAnsiTheme="majorHAnsi"/>
          <w:highlight w:val="yellow"/>
          <w:lang w:val="en-US"/>
        </w:rPr>
        <w:t>B</w:t>
      </w:r>
      <w:r w:rsidRPr="00E97D44">
        <w:rPr>
          <w:rFonts w:asciiTheme="majorHAnsi" w:hAnsiTheme="majorHAnsi"/>
          <w:highlight w:val="yellow"/>
          <w:lang w:val="en-US"/>
        </w:rPr>
        <w:t>ank.</w:t>
      </w:r>
    </w:p>
    <w:p w14:paraId="7559D33C" w14:textId="77777777" w:rsidR="009E3217" w:rsidRPr="00E97D44" w:rsidRDefault="009E3217" w:rsidP="00783742">
      <w:pPr>
        <w:jc w:val="both"/>
        <w:rPr>
          <w:rFonts w:asciiTheme="majorHAnsi" w:hAnsiTheme="majorHAnsi"/>
          <w:color w:val="000000"/>
          <w:lang w:val="en-US"/>
        </w:rPr>
      </w:pPr>
    </w:p>
    <w:p w14:paraId="3DE270F0" w14:textId="5E7B6BED" w:rsidR="002763B7" w:rsidRPr="00E97D44" w:rsidRDefault="006072C9" w:rsidP="00950635">
      <w:pPr>
        <w:pStyle w:val="Default"/>
        <w:numPr>
          <w:ilvl w:val="0"/>
          <w:numId w:val="20"/>
        </w:numPr>
        <w:jc w:val="both"/>
        <w:rPr>
          <w:rFonts w:asciiTheme="majorHAnsi" w:hAnsiTheme="majorHAnsi"/>
          <w:b/>
          <w:color w:val="auto"/>
          <w:lang w:val="en-US"/>
        </w:rPr>
      </w:pPr>
      <w:r w:rsidRPr="00E97D44">
        <w:rPr>
          <w:rFonts w:asciiTheme="majorHAnsi" w:hAnsiTheme="majorHAnsi"/>
          <w:b/>
          <w:color w:val="auto"/>
          <w:lang w:val="en-US"/>
        </w:rPr>
        <w:t xml:space="preserve">Feedback </w:t>
      </w:r>
      <w:r w:rsidR="00E90EE1" w:rsidRPr="00E97D44">
        <w:rPr>
          <w:rFonts w:asciiTheme="majorHAnsi" w:hAnsiTheme="majorHAnsi"/>
          <w:b/>
          <w:color w:val="auto"/>
          <w:lang w:val="en-US"/>
        </w:rPr>
        <w:t xml:space="preserve">given to the participants </w:t>
      </w:r>
      <w:r w:rsidRPr="00E97D44">
        <w:rPr>
          <w:rFonts w:asciiTheme="majorHAnsi" w:hAnsiTheme="majorHAnsi"/>
          <w:b/>
          <w:color w:val="auto"/>
          <w:lang w:val="en-US"/>
        </w:rPr>
        <w:t xml:space="preserve">on </w:t>
      </w:r>
      <w:r w:rsidR="002763B7" w:rsidRPr="00E97D44">
        <w:rPr>
          <w:rFonts w:asciiTheme="majorHAnsi" w:hAnsiTheme="majorHAnsi"/>
          <w:b/>
          <w:color w:val="auto"/>
          <w:lang w:val="en-US"/>
        </w:rPr>
        <w:t xml:space="preserve">personal and general research findings </w:t>
      </w:r>
    </w:p>
    <w:p w14:paraId="1414E4E4" w14:textId="77777777" w:rsidR="00761533" w:rsidRPr="00E97D44" w:rsidRDefault="00761533" w:rsidP="009E3217">
      <w:pPr>
        <w:pStyle w:val="Default"/>
        <w:jc w:val="both"/>
        <w:rPr>
          <w:rFonts w:asciiTheme="majorHAnsi" w:hAnsiTheme="majorHAnsi"/>
          <w:lang w:val="en-US"/>
        </w:rPr>
      </w:pPr>
    </w:p>
    <w:p w14:paraId="0F74ADC5" w14:textId="0A3B0B01" w:rsidR="002763B7" w:rsidRPr="00E97D44" w:rsidRDefault="002763B7" w:rsidP="00761533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Individual findings</w:t>
      </w:r>
    </w:p>
    <w:p w14:paraId="73FABE4A" w14:textId="77777777" w:rsidR="00F908D2" w:rsidRPr="00E97D44" w:rsidRDefault="00F908D2" w:rsidP="009E3217">
      <w:pPr>
        <w:pStyle w:val="Default"/>
        <w:jc w:val="both"/>
        <w:rPr>
          <w:rFonts w:asciiTheme="majorHAnsi" w:hAnsiTheme="majorHAnsi"/>
          <w:lang w:val="en-US"/>
        </w:rPr>
      </w:pPr>
    </w:p>
    <w:p w14:paraId="1621CDD4" w14:textId="2E70B5D3" w:rsidR="002763B7" w:rsidRPr="00E97D44" w:rsidRDefault="00B40EB5" w:rsidP="009E3217">
      <w:pPr>
        <w:pStyle w:val="Default"/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lastRenderedPageBreak/>
        <w:t>No i</w:t>
      </w:r>
      <w:r w:rsidR="002763B7" w:rsidRPr="00E97D44">
        <w:rPr>
          <w:rFonts w:asciiTheme="majorHAnsi" w:hAnsiTheme="majorHAnsi"/>
          <w:lang w:val="en-US"/>
        </w:rPr>
        <w:t xml:space="preserve">ndividual findings will be </w:t>
      </w:r>
      <w:r w:rsidR="00EF760C" w:rsidRPr="00E97D44">
        <w:rPr>
          <w:rFonts w:asciiTheme="majorHAnsi" w:hAnsiTheme="majorHAnsi"/>
          <w:lang w:val="en-US"/>
        </w:rPr>
        <w:t>announced</w:t>
      </w:r>
      <w:r w:rsidRPr="00E97D44">
        <w:rPr>
          <w:rFonts w:asciiTheme="majorHAnsi" w:hAnsiTheme="majorHAnsi"/>
          <w:lang w:val="en-US"/>
        </w:rPr>
        <w:t xml:space="preserve"> </w:t>
      </w:r>
      <w:r w:rsidR="002763B7" w:rsidRPr="00E97D44">
        <w:rPr>
          <w:rFonts w:asciiTheme="majorHAnsi" w:hAnsiTheme="majorHAnsi"/>
          <w:lang w:val="en-US"/>
        </w:rPr>
        <w:t>to the participants (or their representatives).</w:t>
      </w:r>
    </w:p>
    <w:p w14:paraId="09053A7E" w14:textId="77777777" w:rsidR="00D4733D" w:rsidRPr="00E97D44" w:rsidRDefault="00D4733D" w:rsidP="009E3217">
      <w:pPr>
        <w:pStyle w:val="Default"/>
        <w:jc w:val="both"/>
        <w:rPr>
          <w:rFonts w:asciiTheme="majorHAnsi" w:hAnsiTheme="majorHAnsi"/>
          <w:lang w:val="en-US"/>
        </w:rPr>
      </w:pPr>
    </w:p>
    <w:p w14:paraId="5C78BAC1" w14:textId="1EA161FF" w:rsidR="002763B7" w:rsidRPr="00E97D44" w:rsidRDefault="002763B7" w:rsidP="009E3217">
      <w:pPr>
        <w:pStyle w:val="Default"/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highlight w:val="yellow"/>
          <w:lang w:val="en-US"/>
        </w:rPr>
        <w:t>OR</w:t>
      </w:r>
    </w:p>
    <w:p w14:paraId="5A8C0B96" w14:textId="77777777" w:rsidR="00D4733D" w:rsidRPr="00E97D44" w:rsidRDefault="00D4733D" w:rsidP="009E3217">
      <w:pPr>
        <w:pStyle w:val="Default"/>
        <w:jc w:val="both"/>
        <w:rPr>
          <w:rFonts w:asciiTheme="majorHAnsi" w:hAnsiTheme="majorHAnsi"/>
          <w:lang w:val="en-US"/>
        </w:rPr>
      </w:pPr>
    </w:p>
    <w:p w14:paraId="30392BFC" w14:textId="1547A292" w:rsidR="002763B7" w:rsidRPr="00E97D44" w:rsidRDefault="002763B7" w:rsidP="00FC3A5D">
      <w:pPr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Individual findings could be sent to </w:t>
      </w:r>
      <w:r w:rsidR="00EF760C" w:rsidRPr="00E97D44">
        <w:rPr>
          <w:rFonts w:asciiTheme="majorHAnsi" w:hAnsiTheme="majorHAnsi"/>
          <w:lang w:val="en-US"/>
        </w:rPr>
        <w:t xml:space="preserve">the </w:t>
      </w:r>
      <w:r w:rsidRPr="00E97D44">
        <w:rPr>
          <w:rFonts w:asciiTheme="majorHAnsi" w:hAnsiTheme="majorHAnsi"/>
          <w:lang w:val="en-US"/>
        </w:rPr>
        <w:t xml:space="preserve">participants (or their representatives). </w:t>
      </w:r>
      <w:r w:rsidRPr="00E97D44">
        <w:rPr>
          <w:rFonts w:asciiTheme="majorHAnsi" w:hAnsiTheme="majorHAnsi"/>
          <w:highlight w:val="yellow"/>
          <w:lang w:val="en-US"/>
        </w:rPr>
        <w:t xml:space="preserve">(And add what is planned to the information and consent form in this </w:t>
      </w:r>
      <w:r w:rsidR="00B76E4B" w:rsidRPr="00E97D44">
        <w:rPr>
          <w:rFonts w:asciiTheme="majorHAnsi" w:hAnsiTheme="majorHAnsi"/>
          <w:highlight w:val="yellow"/>
          <w:lang w:val="en-US"/>
        </w:rPr>
        <w:t>regard</w:t>
      </w:r>
      <w:r w:rsidRPr="00E97D44">
        <w:rPr>
          <w:rFonts w:asciiTheme="majorHAnsi" w:hAnsiTheme="majorHAnsi"/>
          <w:highlight w:val="yellow"/>
          <w:lang w:val="en-US"/>
        </w:rPr>
        <w:t>)</w:t>
      </w:r>
    </w:p>
    <w:p w14:paraId="1B194A38" w14:textId="77777777" w:rsidR="00F908D2" w:rsidRPr="00E97D44" w:rsidRDefault="00F908D2" w:rsidP="00FC3A5D">
      <w:pPr>
        <w:rPr>
          <w:rFonts w:asciiTheme="majorHAnsi" w:hAnsiTheme="majorHAnsi"/>
          <w:lang w:val="en-US"/>
        </w:rPr>
      </w:pPr>
    </w:p>
    <w:p w14:paraId="4FAB73C5" w14:textId="13B8752C" w:rsidR="002763B7" w:rsidRPr="00E97D44" w:rsidRDefault="002763B7" w:rsidP="00A310C2">
      <w:pPr>
        <w:pStyle w:val="Default"/>
        <w:numPr>
          <w:ilvl w:val="0"/>
          <w:numId w:val="17"/>
        </w:numPr>
        <w:jc w:val="both"/>
        <w:rPr>
          <w:rFonts w:asciiTheme="majorHAnsi" w:hAnsiTheme="majorHAnsi"/>
          <w:b/>
          <w:lang w:val="en-US"/>
        </w:rPr>
      </w:pPr>
      <w:r w:rsidRPr="00E97D44">
        <w:rPr>
          <w:rFonts w:asciiTheme="majorHAnsi" w:hAnsiTheme="majorHAnsi"/>
          <w:b/>
          <w:lang w:val="en-US"/>
        </w:rPr>
        <w:t>Overall findings</w:t>
      </w:r>
    </w:p>
    <w:p w14:paraId="756307CD" w14:textId="77777777" w:rsidR="00F908D2" w:rsidRPr="00E97D44" w:rsidRDefault="00F908D2" w:rsidP="009E3217">
      <w:pPr>
        <w:pStyle w:val="Default"/>
        <w:jc w:val="both"/>
        <w:rPr>
          <w:rFonts w:asciiTheme="majorHAnsi" w:hAnsiTheme="majorHAnsi"/>
          <w:lang w:val="en-US"/>
        </w:rPr>
      </w:pPr>
    </w:p>
    <w:p w14:paraId="342D3DCA" w14:textId="426F4354" w:rsidR="002763B7" w:rsidRPr="00E97D44" w:rsidRDefault="00EF760C" w:rsidP="009E3217">
      <w:pPr>
        <w:pStyle w:val="Default"/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General research results may be sent to </w:t>
      </w:r>
      <w:r w:rsidR="00E76E9C" w:rsidRPr="00E97D44">
        <w:rPr>
          <w:rFonts w:asciiTheme="majorHAnsi" w:hAnsiTheme="majorHAnsi"/>
          <w:lang w:val="en-US"/>
        </w:rPr>
        <w:t xml:space="preserve">the </w:t>
      </w:r>
      <w:r w:rsidR="00171680" w:rsidRPr="00E97D44">
        <w:rPr>
          <w:rFonts w:asciiTheme="majorHAnsi" w:hAnsiTheme="majorHAnsi"/>
          <w:lang w:val="en-US"/>
        </w:rPr>
        <w:t>participant</w:t>
      </w:r>
      <w:r w:rsidR="005968D3">
        <w:rPr>
          <w:rFonts w:asciiTheme="majorHAnsi" w:hAnsiTheme="majorHAnsi"/>
          <w:lang w:val="en-US"/>
        </w:rPr>
        <w:t>s</w:t>
      </w:r>
      <w:r w:rsidRPr="00E97D44">
        <w:rPr>
          <w:rFonts w:asciiTheme="majorHAnsi" w:hAnsiTheme="majorHAnsi"/>
          <w:lang w:val="en-US"/>
        </w:rPr>
        <w:t xml:space="preserve"> at </w:t>
      </w:r>
      <w:r w:rsidR="005968D3">
        <w:rPr>
          <w:rFonts w:asciiTheme="majorHAnsi" w:hAnsiTheme="majorHAnsi"/>
          <w:lang w:val="en-US"/>
        </w:rPr>
        <w:t>their</w:t>
      </w:r>
      <w:r w:rsidR="00171680" w:rsidRPr="00E97D44">
        <w:rPr>
          <w:rFonts w:asciiTheme="majorHAnsi" w:hAnsiTheme="majorHAnsi"/>
          <w:lang w:val="en-US"/>
        </w:rPr>
        <w:t xml:space="preserve"> </w:t>
      </w:r>
      <w:r w:rsidR="00E76E9C" w:rsidRPr="00E97D44">
        <w:rPr>
          <w:rFonts w:asciiTheme="majorHAnsi" w:hAnsiTheme="majorHAnsi"/>
          <w:lang w:val="en-US"/>
        </w:rPr>
        <w:t xml:space="preserve">request </w:t>
      </w:r>
      <w:r w:rsidR="002763B7" w:rsidRPr="00E97D44">
        <w:rPr>
          <w:rFonts w:asciiTheme="majorHAnsi" w:hAnsiTheme="majorHAnsi"/>
          <w:lang w:val="en-US"/>
        </w:rPr>
        <w:t xml:space="preserve">(or </w:t>
      </w:r>
      <w:r w:rsidR="00293D63" w:rsidRPr="00E97D44">
        <w:rPr>
          <w:rFonts w:asciiTheme="majorHAnsi" w:hAnsiTheme="majorHAnsi"/>
          <w:lang w:val="en-US"/>
        </w:rPr>
        <w:t xml:space="preserve">that of </w:t>
      </w:r>
      <w:r w:rsidR="005968D3">
        <w:rPr>
          <w:rFonts w:asciiTheme="majorHAnsi" w:hAnsiTheme="majorHAnsi"/>
          <w:lang w:val="en-US"/>
        </w:rPr>
        <w:t>their</w:t>
      </w:r>
      <w:r w:rsidR="002763B7" w:rsidRPr="00E97D44">
        <w:rPr>
          <w:rFonts w:asciiTheme="majorHAnsi" w:hAnsiTheme="majorHAnsi"/>
          <w:lang w:val="en-US"/>
        </w:rPr>
        <w:t xml:space="preserve"> legal representative</w:t>
      </w:r>
      <w:r w:rsidR="005968D3">
        <w:rPr>
          <w:rFonts w:asciiTheme="majorHAnsi" w:hAnsiTheme="majorHAnsi"/>
          <w:lang w:val="en-US"/>
        </w:rPr>
        <w:t>s</w:t>
      </w:r>
      <w:r w:rsidR="002763B7" w:rsidRPr="00E97D44">
        <w:rPr>
          <w:rFonts w:asciiTheme="majorHAnsi" w:hAnsiTheme="majorHAnsi"/>
          <w:lang w:val="en-US"/>
        </w:rPr>
        <w:t>).</w:t>
      </w:r>
    </w:p>
    <w:p w14:paraId="591B2470" w14:textId="77777777" w:rsidR="00A30475" w:rsidRPr="00E97D44" w:rsidRDefault="00A30475" w:rsidP="009E3217">
      <w:pPr>
        <w:pStyle w:val="Default"/>
        <w:jc w:val="both"/>
        <w:rPr>
          <w:rFonts w:asciiTheme="majorHAnsi" w:hAnsiTheme="majorHAnsi"/>
          <w:lang w:val="en-US"/>
        </w:rPr>
      </w:pPr>
    </w:p>
    <w:p w14:paraId="3D10709C" w14:textId="1BA1B798" w:rsidR="002763B7" w:rsidRPr="00E97D44" w:rsidRDefault="00005D8F" w:rsidP="009E3217">
      <w:pPr>
        <w:pStyle w:val="Default"/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These results</w:t>
      </w:r>
      <w:r w:rsidR="002763B7" w:rsidRPr="00E97D44">
        <w:rPr>
          <w:rFonts w:asciiTheme="majorHAnsi" w:hAnsiTheme="majorHAnsi"/>
          <w:lang w:val="en-US"/>
        </w:rPr>
        <w:t xml:space="preserve"> will also be </w:t>
      </w:r>
      <w:r w:rsidR="004A666D">
        <w:rPr>
          <w:rFonts w:asciiTheme="majorHAnsi" w:hAnsiTheme="majorHAnsi"/>
          <w:lang w:val="en-US"/>
        </w:rPr>
        <w:t>dealt with in</w:t>
      </w:r>
      <w:bookmarkStart w:id="0" w:name="_GoBack"/>
      <w:bookmarkEnd w:id="0"/>
      <w:r w:rsidR="002763B7" w:rsidRPr="00E97D44">
        <w:rPr>
          <w:rFonts w:asciiTheme="majorHAnsi" w:hAnsiTheme="majorHAnsi"/>
          <w:lang w:val="en-US"/>
        </w:rPr>
        <w:t xml:space="preserve"> articles, presentations, posters or general discussions.</w:t>
      </w:r>
    </w:p>
    <w:p w14:paraId="65413319" w14:textId="77777777" w:rsidR="009E3217" w:rsidRPr="00E97D44" w:rsidRDefault="009E3217" w:rsidP="009E3217">
      <w:pPr>
        <w:pStyle w:val="Default"/>
        <w:ind w:left="720" w:hanging="360"/>
        <w:jc w:val="both"/>
        <w:rPr>
          <w:rFonts w:asciiTheme="majorHAnsi" w:hAnsiTheme="majorHAnsi"/>
          <w:lang w:val="en-US"/>
        </w:rPr>
      </w:pPr>
    </w:p>
    <w:p w14:paraId="7AEB075D" w14:textId="6B2C4C76" w:rsidR="002763B7" w:rsidRPr="00E97D44" w:rsidRDefault="002763B7" w:rsidP="002E2674">
      <w:pPr>
        <w:pStyle w:val="Default"/>
        <w:numPr>
          <w:ilvl w:val="0"/>
          <w:numId w:val="20"/>
        </w:numPr>
        <w:jc w:val="both"/>
        <w:rPr>
          <w:rFonts w:asciiTheme="majorHAnsi" w:hAnsiTheme="majorHAnsi"/>
          <w:b/>
          <w:color w:val="auto"/>
          <w:lang w:val="en-US"/>
        </w:rPr>
      </w:pPr>
      <w:r w:rsidRPr="00E97D44">
        <w:rPr>
          <w:rFonts w:asciiTheme="majorHAnsi" w:hAnsiTheme="majorHAnsi"/>
          <w:b/>
          <w:color w:val="auto"/>
          <w:lang w:val="en-US"/>
        </w:rPr>
        <w:t>Commercialization</w:t>
      </w:r>
    </w:p>
    <w:p w14:paraId="11FF5A58" w14:textId="77777777" w:rsidR="00587778" w:rsidRPr="00E97D44" w:rsidRDefault="00587778" w:rsidP="00587778">
      <w:pPr>
        <w:suppressAutoHyphens/>
        <w:jc w:val="both"/>
        <w:rPr>
          <w:rFonts w:asciiTheme="majorHAnsi" w:hAnsiTheme="majorHAnsi"/>
          <w:color w:val="000000"/>
          <w:lang w:val="en-US"/>
        </w:rPr>
      </w:pPr>
    </w:p>
    <w:p w14:paraId="172AE26E" w14:textId="75E0057B" w:rsidR="00B41913" w:rsidRPr="00E97D44" w:rsidRDefault="003D59D0" w:rsidP="00587778">
      <w:p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>N</w:t>
      </w:r>
      <w:r w:rsidR="002763B7" w:rsidRPr="00E97D44">
        <w:rPr>
          <w:rFonts w:asciiTheme="majorHAnsi" w:hAnsiTheme="majorHAnsi"/>
          <w:lang w:val="en-US"/>
        </w:rPr>
        <w:t>ew commerc</w:t>
      </w:r>
      <w:r w:rsidR="009D1403">
        <w:rPr>
          <w:rFonts w:asciiTheme="majorHAnsi" w:hAnsiTheme="majorHAnsi"/>
          <w:lang w:val="en-US"/>
        </w:rPr>
        <w:t>i</w:t>
      </w:r>
      <w:r w:rsidR="002763B7" w:rsidRPr="00E97D44">
        <w:rPr>
          <w:rFonts w:asciiTheme="majorHAnsi" w:hAnsiTheme="majorHAnsi"/>
          <w:lang w:val="en-US"/>
        </w:rPr>
        <w:t>al products could be deve</w:t>
      </w:r>
      <w:r w:rsidR="00005D8F" w:rsidRPr="00E97D44">
        <w:rPr>
          <w:rFonts w:asciiTheme="majorHAnsi" w:hAnsiTheme="majorHAnsi"/>
          <w:lang w:val="en-US"/>
        </w:rPr>
        <w:t>loped based on</w:t>
      </w:r>
      <w:r w:rsidR="002763B7" w:rsidRPr="00E97D44">
        <w:rPr>
          <w:rFonts w:asciiTheme="majorHAnsi" w:hAnsiTheme="majorHAnsi"/>
          <w:lang w:val="en-US"/>
        </w:rPr>
        <w:t xml:space="preserve"> the data and/or biological samples and </w:t>
      </w:r>
      <w:r w:rsidR="000810DD" w:rsidRPr="00E97D44">
        <w:rPr>
          <w:rFonts w:asciiTheme="majorHAnsi" w:hAnsiTheme="majorHAnsi"/>
          <w:lang w:val="en-US"/>
        </w:rPr>
        <w:t>the</w:t>
      </w:r>
      <w:r w:rsidR="002E7676" w:rsidRPr="00E97D44">
        <w:rPr>
          <w:rFonts w:asciiTheme="majorHAnsi" w:hAnsiTheme="majorHAnsi"/>
          <w:lang w:val="en-US"/>
        </w:rPr>
        <w:t>se products</w:t>
      </w:r>
      <w:r w:rsidR="000810DD" w:rsidRPr="00E97D44">
        <w:rPr>
          <w:rFonts w:asciiTheme="majorHAnsi" w:hAnsiTheme="majorHAnsi"/>
          <w:lang w:val="en-US"/>
        </w:rPr>
        <w:t xml:space="preserve"> could </w:t>
      </w:r>
      <w:r w:rsidR="002763B7" w:rsidRPr="00E97D44">
        <w:rPr>
          <w:rFonts w:asciiTheme="majorHAnsi" w:hAnsiTheme="majorHAnsi"/>
          <w:lang w:val="en-US"/>
        </w:rPr>
        <w:t>generate profits. However, the participants will not have</w:t>
      </w:r>
      <w:r w:rsidR="000810DD" w:rsidRPr="00E97D44">
        <w:rPr>
          <w:rFonts w:asciiTheme="majorHAnsi" w:hAnsiTheme="majorHAnsi"/>
          <w:lang w:val="en-US"/>
        </w:rPr>
        <w:t xml:space="preserve"> any</w:t>
      </w:r>
      <w:r w:rsidR="002763B7" w:rsidRPr="00E97D44">
        <w:rPr>
          <w:rFonts w:asciiTheme="majorHAnsi" w:hAnsiTheme="majorHAnsi"/>
          <w:lang w:val="en-US"/>
        </w:rPr>
        <w:t xml:space="preserve"> right to share </w:t>
      </w:r>
      <w:r w:rsidR="003C0915" w:rsidRPr="00E97D44">
        <w:rPr>
          <w:rFonts w:asciiTheme="majorHAnsi" w:hAnsiTheme="majorHAnsi"/>
          <w:lang w:val="en-US"/>
        </w:rPr>
        <w:t xml:space="preserve">in </w:t>
      </w:r>
      <w:r w:rsidR="002763B7" w:rsidRPr="00E97D44">
        <w:rPr>
          <w:rFonts w:asciiTheme="majorHAnsi" w:hAnsiTheme="majorHAnsi"/>
          <w:lang w:val="en-US"/>
        </w:rPr>
        <w:t xml:space="preserve">any </w:t>
      </w:r>
      <w:r w:rsidR="00EF5840" w:rsidRPr="00E97D44">
        <w:rPr>
          <w:rFonts w:asciiTheme="majorHAnsi" w:hAnsiTheme="majorHAnsi"/>
          <w:lang w:val="en-US"/>
        </w:rPr>
        <w:t>future</w:t>
      </w:r>
      <w:r w:rsidR="002763B7" w:rsidRPr="00E97D44">
        <w:rPr>
          <w:rFonts w:asciiTheme="majorHAnsi" w:hAnsiTheme="majorHAnsi"/>
          <w:lang w:val="en-US"/>
        </w:rPr>
        <w:t xml:space="preserve"> profits.</w:t>
      </w:r>
    </w:p>
    <w:p w14:paraId="28B0202E" w14:textId="77777777" w:rsidR="002763B7" w:rsidRPr="00E97D44" w:rsidRDefault="002763B7" w:rsidP="00587778">
      <w:pPr>
        <w:jc w:val="both"/>
        <w:rPr>
          <w:rFonts w:asciiTheme="majorHAnsi" w:hAnsiTheme="majorHAnsi"/>
          <w:lang w:val="en-US"/>
        </w:rPr>
      </w:pPr>
    </w:p>
    <w:p w14:paraId="43D3B0AD" w14:textId="064DF8BE" w:rsidR="002763B7" w:rsidRPr="00E97D44" w:rsidRDefault="005968D3" w:rsidP="00D77436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b/>
          <w:lang w:val="en-US"/>
        </w:rPr>
        <w:t>REB a</w:t>
      </w:r>
      <w:r w:rsidR="002763B7" w:rsidRPr="00E97D44">
        <w:rPr>
          <w:rFonts w:asciiTheme="majorHAnsi" w:hAnsiTheme="majorHAnsi"/>
          <w:b/>
          <w:lang w:val="en-US"/>
        </w:rPr>
        <w:t>pproval</w:t>
      </w:r>
    </w:p>
    <w:p w14:paraId="5CF0576C" w14:textId="77777777" w:rsidR="00DA566A" w:rsidRPr="00E97D44" w:rsidRDefault="00DA566A" w:rsidP="00DA566A">
      <w:pPr>
        <w:pStyle w:val="ListParagraph"/>
        <w:ind w:left="928"/>
        <w:jc w:val="both"/>
        <w:rPr>
          <w:rFonts w:asciiTheme="majorHAnsi" w:hAnsiTheme="majorHAnsi"/>
          <w:color w:val="000000"/>
          <w:lang w:val="en-US"/>
        </w:rPr>
      </w:pPr>
    </w:p>
    <w:p w14:paraId="1583DB91" w14:textId="3C0A1551" w:rsidR="002763B7" w:rsidRPr="00E97D44" w:rsidRDefault="00CF061D" w:rsidP="00F04EEB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The B</w:t>
      </w:r>
      <w:r w:rsidR="002763B7" w:rsidRPr="00E97D44">
        <w:rPr>
          <w:rFonts w:asciiTheme="majorHAnsi" w:hAnsiTheme="majorHAnsi"/>
          <w:lang w:val="en-US"/>
        </w:rPr>
        <w:t>ank’s protocol has been approved by the</w:t>
      </w:r>
      <w:r w:rsidR="00BB1AB9">
        <w:rPr>
          <w:rFonts w:asciiTheme="majorHAnsi" w:hAnsiTheme="majorHAnsi"/>
          <w:lang w:val="en-US"/>
        </w:rPr>
        <w:t xml:space="preserve"> SJUHC</w:t>
      </w:r>
      <w:r w:rsidR="002763B7" w:rsidRPr="00E97D44">
        <w:rPr>
          <w:rFonts w:asciiTheme="majorHAnsi" w:hAnsiTheme="majorHAnsi"/>
          <w:lang w:val="en-US"/>
        </w:rPr>
        <w:t xml:space="preserve"> </w:t>
      </w:r>
      <w:r w:rsidR="000268D8" w:rsidRPr="00E97D44">
        <w:rPr>
          <w:rFonts w:asciiTheme="majorHAnsi" w:hAnsiTheme="majorHAnsi"/>
          <w:lang w:val="en-US"/>
        </w:rPr>
        <w:t>REB</w:t>
      </w:r>
      <w:r w:rsidR="002763B7" w:rsidRPr="00E97D44">
        <w:rPr>
          <w:rFonts w:asciiTheme="majorHAnsi" w:hAnsiTheme="majorHAnsi"/>
          <w:lang w:val="en-US"/>
        </w:rPr>
        <w:t>.</w:t>
      </w:r>
    </w:p>
    <w:p w14:paraId="719F0134" w14:textId="4A7789A6" w:rsidR="002763B7" w:rsidRPr="00E97D44" w:rsidRDefault="002763B7" w:rsidP="005B126A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All </w:t>
      </w:r>
      <w:r w:rsidR="000268D8" w:rsidRPr="00E97D44">
        <w:rPr>
          <w:rFonts w:asciiTheme="majorHAnsi" w:hAnsiTheme="majorHAnsi"/>
          <w:lang w:val="en-US"/>
        </w:rPr>
        <w:t xml:space="preserve">of </w:t>
      </w:r>
      <w:r w:rsidRPr="00E97D44">
        <w:rPr>
          <w:rFonts w:asciiTheme="majorHAnsi" w:hAnsiTheme="majorHAnsi"/>
          <w:lang w:val="en-US"/>
        </w:rPr>
        <w:t>the projects that use data or biological material</w:t>
      </w:r>
      <w:r w:rsidR="00396822" w:rsidRPr="00E97D44">
        <w:rPr>
          <w:rFonts w:asciiTheme="majorHAnsi" w:hAnsiTheme="majorHAnsi"/>
          <w:lang w:val="en-US"/>
        </w:rPr>
        <w:t>s</w:t>
      </w:r>
      <w:r w:rsidRPr="00E97D44">
        <w:rPr>
          <w:rFonts w:asciiTheme="majorHAnsi" w:hAnsiTheme="majorHAnsi"/>
          <w:lang w:val="en-US"/>
        </w:rPr>
        <w:t xml:space="preserve"> from the </w:t>
      </w:r>
      <w:r w:rsidR="00CF061D">
        <w:rPr>
          <w:rFonts w:asciiTheme="majorHAnsi" w:hAnsiTheme="majorHAnsi"/>
          <w:lang w:val="en-US"/>
        </w:rPr>
        <w:t>B</w:t>
      </w:r>
      <w:r w:rsidRPr="00E97D44">
        <w:rPr>
          <w:rFonts w:asciiTheme="majorHAnsi" w:hAnsiTheme="majorHAnsi"/>
          <w:lang w:val="en-US"/>
        </w:rPr>
        <w:t xml:space="preserve">ank must be approved by a qualified </w:t>
      </w:r>
      <w:r w:rsidR="00571F81">
        <w:rPr>
          <w:rFonts w:asciiTheme="majorHAnsi" w:hAnsiTheme="majorHAnsi"/>
          <w:lang w:val="en-US"/>
        </w:rPr>
        <w:t>REB.</w:t>
      </w:r>
    </w:p>
    <w:p w14:paraId="70E3E397" w14:textId="1FC57D44" w:rsidR="002763B7" w:rsidRPr="00E97D44" w:rsidRDefault="002763B7" w:rsidP="00F04EE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/>
          <w:lang w:val="en-US"/>
        </w:rPr>
      </w:pPr>
      <w:r w:rsidRPr="00E97D44">
        <w:rPr>
          <w:rFonts w:asciiTheme="majorHAnsi" w:hAnsiTheme="majorHAnsi"/>
          <w:lang w:val="en-US"/>
        </w:rPr>
        <w:t xml:space="preserve">The </w:t>
      </w:r>
      <w:r w:rsidR="001305B1" w:rsidRPr="00E97D44">
        <w:rPr>
          <w:rFonts w:asciiTheme="majorHAnsi" w:hAnsiTheme="majorHAnsi"/>
          <w:lang w:val="en-US"/>
        </w:rPr>
        <w:t xml:space="preserve">REB of the SJUHC monitors </w:t>
      </w:r>
      <w:r w:rsidRPr="00E97D44">
        <w:rPr>
          <w:rFonts w:asciiTheme="majorHAnsi" w:hAnsiTheme="majorHAnsi"/>
          <w:lang w:val="en-US"/>
        </w:rPr>
        <w:t>the activities of the databank and/or biobank</w:t>
      </w:r>
      <w:r w:rsidR="001305B1" w:rsidRPr="00E97D44">
        <w:rPr>
          <w:rFonts w:asciiTheme="majorHAnsi" w:hAnsiTheme="majorHAnsi"/>
          <w:lang w:val="en-US"/>
        </w:rPr>
        <w:t xml:space="preserve"> on a</w:t>
      </w:r>
      <w:r w:rsidR="003C0915" w:rsidRPr="00E97D44">
        <w:rPr>
          <w:rFonts w:asciiTheme="majorHAnsi" w:hAnsiTheme="majorHAnsi"/>
          <w:lang w:val="en-US"/>
        </w:rPr>
        <w:t>n</w:t>
      </w:r>
      <w:r w:rsidR="001305B1" w:rsidRPr="00E97D44">
        <w:rPr>
          <w:rFonts w:asciiTheme="majorHAnsi" w:hAnsiTheme="majorHAnsi"/>
          <w:lang w:val="en-US"/>
        </w:rPr>
        <w:t xml:space="preserve"> </w:t>
      </w:r>
      <w:r w:rsidR="00F841AE" w:rsidRPr="00E97D44">
        <w:rPr>
          <w:rFonts w:asciiTheme="majorHAnsi" w:hAnsiTheme="majorHAnsi"/>
          <w:lang w:val="en-US"/>
        </w:rPr>
        <w:t xml:space="preserve">ongoing </w:t>
      </w:r>
      <w:r w:rsidR="001305B1" w:rsidRPr="00E97D44">
        <w:rPr>
          <w:rFonts w:asciiTheme="majorHAnsi" w:hAnsiTheme="majorHAnsi"/>
          <w:lang w:val="en-US"/>
        </w:rPr>
        <w:t>basis</w:t>
      </w:r>
      <w:r w:rsidRPr="00E97D44">
        <w:rPr>
          <w:rFonts w:asciiTheme="majorHAnsi" w:hAnsiTheme="majorHAnsi"/>
          <w:lang w:val="en-US"/>
        </w:rPr>
        <w:t xml:space="preserve">. A report that describes </w:t>
      </w:r>
      <w:r w:rsidR="001926F7" w:rsidRPr="00E97D44">
        <w:rPr>
          <w:rFonts w:asciiTheme="majorHAnsi" w:hAnsiTheme="majorHAnsi"/>
          <w:lang w:val="en-US"/>
        </w:rPr>
        <w:t xml:space="preserve">how the </w:t>
      </w:r>
      <w:r w:rsidR="00EF08ED">
        <w:rPr>
          <w:rFonts w:asciiTheme="majorHAnsi" w:hAnsiTheme="majorHAnsi"/>
          <w:lang w:val="en-US"/>
        </w:rPr>
        <w:t>B</w:t>
      </w:r>
      <w:r w:rsidR="001926F7" w:rsidRPr="00E97D44">
        <w:rPr>
          <w:rFonts w:asciiTheme="majorHAnsi" w:hAnsiTheme="majorHAnsi"/>
          <w:lang w:val="en-US"/>
        </w:rPr>
        <w:t>ank is progressing</w:t>
      </w:r>
      <w:r w:rsidRPr="00E97D44">
        <w:rPr>
          <w:rFonts w:asciiTheme="majorHAnsi" w:hAnsiTheme="majorHAnsi"/>
          <w:lang w:val="en-US"/>
        </w:rPr>
        <w:t xml:space="preserve"> and </w:t>
      </w:r>
      <w:r w:rsidR="001926F7" w:rsidRPr="00E97D44">
        <w:rPr>
          <w:rFonts w:asciiTheme="majorHAnsi" w:hAnsiTheme="majorHAnsi"/>
          <w:lang w:val="en-US"/>
        </w:rPr>
        <w:t xml:space="preserve">the </w:t>
      </w:r>
      <w:r w:rsidRPr="00E97D44">
        <w:rPr>
          <w:rFonts w:asciiTheme="majorHAnsi" w:hAnsiTheme="majorHAnsi"/>
          <w:lang w:val="en-US"/>
        </w:rPr>
        <w:t xml:space="preserve">requests </w:t>
      </w:r>
      <w:r w:rsidR="001926F7" w:rsidRPr="00E97D44">
        <w:rPr>
          <w:rFonts w:asciiTheme="majorHAnsi" w:hAnsiTheme="majorHAnsi"/>
          <w:lang w:val="en-US"/>
        </w:rPr>
        <w:t xml:space="preserve">that have been </w:t>
      </w:r>
      <w:r w:rsidR="001305B1" w:rsidRPr="00E97D44">
        <w:rPr>
          <w:rFonts w:asciiTheme="majorHAnsi" w:hAnsiTheme="majorHAnsi"/>
          <w:lang w:val="en-US"/>
        </w:rPr>
        <w:t xml:space="preserve">made </w:t>
      </w:r>
      <w:r w:rsidRPr="00E97D44">
        <w:rPr>
          <w:rFonts w:asciiTheme="majorHAnsi" w:hAnsiTheme="majorHAnsi"/>
          <w:lang w:val="en-US"/>
        </w:rPr>
        <w:t>to use data and/or biological samples will be submitted to the REB</w:t>
      </w:r>
      <w:r w:rsidR="001305B1" w:rsidRPr="00E97D44">
        <w:rPr>
          <w:rFonts w:asciiTheme="majorHAnsi" w:hAnsiTheme="majorHAnsi"/>
          <w:lang w:val="en-US"/>
        </w:rPr>
        <w:t xml:space="preserve"> once a year</w:t>
      </w:r>
      <w:r w:rsidRPr="00E97D44">
        <w:rPr>
          <w:rFonts w:asciiTheme="majorHAnsi" w:hAnsiTheme="majorHAnsi"/>
          <w:lang w:val="en-US"/>
        </w:rPr>
        <w:t>.</w:t>
      </w:r>
    </w:p>
    <w:p w14:paraId="64E62DCB" w14:textId="77777777" w:rsidR="00BA7D44" w:rsidRPr="00E97D44" w:rsidRDefault="00BA7D44" w:rsidP="00E9668A">
      <w:pPr>
        <w:jc w:val="both"/>
        <w:rPr>
          <w:rFonts w:asciiTheme="majorHAnsi" w:hAnsiTheme="majorHAnsi"/>
          <w:lang w:val="en-US"/>
        </w:rPr>
      </w:pPr>
    </w:p>
    <w:p w14:paraId="71B69DB0" w14:textId="77777777" w:rsidR="000C4A02" w:rsidRPr="00E97D44" w:rsidRDefault="000C4A02" w:rsidP="00E9668A">
      <w:pPr>
        <w:jc w:val="both"/>
        <w:rPr>
          <w:rFonts w:asciiTheme="majorHAnsi" w:hAnsiTheme="majorHAnsi"/>
          <w:lang w:val="en-US"/>
        </w:rPr>
      </w:pPr>
    </w:p>
    <w:p w14:paraId="0DE77C08" w14:textId="1ACFD0B9" w:rsidR="001C302A" w:rsidRPr="00E97D44" w:rsidRDefault="001C302A" w:rsidP="009D25ED">
      <w:pPr>
        <w:jc w:val="both"/>
        <w:rPr>
          <w:rFonts w:asciiTheme="majorHAnsi" w:hAnsiTheme="majorHAnsi"/>
          <w:lang w:val="en-US"/>
        </w:rPr>
      </w:pPr>
    </w:p>
    <w:sectPr w:rsidR="001C302A" w:rsidRPr="00E97D44" w:rsidSect="00D51DB6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870AD" w14:textId="77777777" w:rsidR="004138B0" w:rsidRDefault="004138B0">
      <w:r>
        <w:separator/>
      </w:r>
    </w:p>
  </w:endnote>
  <w:endnote w:type="continuationSeparator" w:id="0">
    <w:p w14:paraId="613ACF3C" w14:textId="77777777" w:rsidR="004138B0" w:rsidRDefault="0041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612832"/>
      <w:docPartObj>
        <w:docPartGallery w:val="Page Numbers (Bottom of Page)"/>
        <w:docPartUnique/>
      </w:docPartObj>
    </w:sdtPr>
    <w:sdtEndPr/>
    <w:sdtContent>
      <w:p w14:paraId="750C84A5" w14:textId="2E54D9AD" w:rsidR="007B738D" w:rsidRDefault="007B73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66D" w:rsidRPr="004A666D">
          <w:rPr>
            <w:noProof/>
            <w:lang w:val="fr-FR"/>
          </w:rPr>
          <w:t>4</w:t>
        </w:r>
        <w:r>
          <w:fldChar w:fldCharType="end"/>
        </w:r>
      </w:p>
    </w:sdtContent>
  </w:sdt>
  <w:p w14:paraId="41541C6F" w14:textId="74155A22" w:rsidR="00F40F8A" w:rsidRDefault="000F2C8E">
    <w:pPr>
      <w:pStyle w:val="Footer"/>
    </w:pPr>
    <w:r>
      <w:t>V</w:t>
    </w:r>
    <w:r w:rsidR="00DA20F9">
      <w:t>ersion </w:t>
    </w:r>
    <w:r>
      <w:t>Date</w:t>
    </w:r>
    <w:r w:rsidR="00DA20F9"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D1DAC" w14:textId="77777777" w:rsidR="004138B0" w:rsidRDefault="004138B0">
      <w:r>
        <w:separator/>
      </w:r>
    </w:p>
  </w:footnote>
  <w:footnote w:type="continuationSeparator" w:id="0">
    <w:p w14:paraId="0E1C6F40" w14:textId="77777777" w:rsidR="004138B0" w:rsidRDefault="0041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9D5"/>
    <w:multiLevelType w:val="hybridMultilevel"/>
    <w:tmpl w:val="EF122844"/>
    <w:lvl w:ilvl="0" w:tplc="0C0C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058C6FAD"/>
    <w:multiLevelType w:val="hybridMultilevel"/>
    <w:tmpl w:val="950083EC"/>
    <w:lvl w:ilvl="0" w:tplc="0C0C000F">
      <w:start w:val="1"/>
      <w:numFmt w:val="decimal"/>
      <w:lvlText w:val="%1."/>
      <w:lvlJc w:val="left"/>
      <w:pPr>
        <w:ind w:left="928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04E"/>
    <w:multiLevelType w:val="hybridMultilevel"/>
    <w:tmpl w:val="EF2C24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69A"/>
    <w:multiLevelType w:val="hybridMultilevel"/>
    <w:tmpl w:val="FB48BC34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FD4362"/>
    <w:multiLevelType w:val="hybridMultilevel"/>
    <w:tmpl w:val="6EF2AD8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9F3DB6"/>
    <w:multiLevelType w:val="hybridMultilevel"/>
    <w:tmpl w:val="535C6D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0088C"/>
    <w:multiLevelType w:val="hybridMultilevel"/>
    <w:tmpl w:val="0DD6260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BB0705"/>
    <w:multiLevelType w:val="hybridMultilevel"/>
    <w:tmpl w:val="D6AC157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F0212"/>
    <w:multiLevelType w:val="hybridMultilevel"/>
    <w:tmpl w:val="4AA633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4131"/>
    <w:multiLevelType w:val="hybridMultilevel"/>
    <w:tmpl w:val="DA2ED6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462FE"/>
    <w:multiLevelType w:val="hybridMultilevel"/>
    <w:tmpl w:val="D26876CA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0D1D00"/>
    <w:multiLevelType w:val="hybridMultilevel"/>
    <w:tmpl w:val="6A3A99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E646D"/>
    <w:multiLevelType w:val="hybridMultilevel"/>
    <w:tmpl w:val="F442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66C9B"/>
    <w:multiLevelType w:val="hybridMultilevel"/>
    <w:tmpl w:val="6FB84C2C"/>
    <w:lvl w:ilvl="0" w:tplc="4040446C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Courier New" w:hint="default"/>
        <w:color w:val="1F497D"/>
        <w:sz w:val="22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DDA6E32"/>
    <w:multiLevelType w:val="hybridMultilevel"/>
    <w:tmpl w:val="B86EDEBA"/>
    <w:lvl w:ilvl="0" w:tplc="D94826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E6955FC"/>
    <w:multiLevelType w:val="hybridMultilevel"/>
    <w:tmpl w:val="C30C38D8"/>
    <w:lvl w:ilvl="0" w:tplc="AD58BFB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E386D"/>
    <w:multiLevelType w:val="hybridMultilevel"/>
    <w:tmpl w:val="BA608A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271A"/>
    <w:multiLevelType w:val="hybridMultilevel"/>
    <w:tmpl w:val="767843D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B6392"/>
    <w:multiLevelType w:val="hybridMultilevel"/>
    <w:tmpl w:val="9DAA23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11967"/>
    <w:multiLevelType w:val="hybridMultilevel"/>
    <w:tmpl w:val="71E4B512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4986E99"/>
    <w:multiLevelType w:val="hybridMultilevel"/>
    <w:tmpl w:val="443AC2A8"/>
    <w:lvl w:ilvl="0" w:tplc="3CCE1C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872" w:hanging="360"/>
      </w:pPr>
    </w:lvl>
    <w:lvl w:ilvl="2" w:tplc="0C0C001B" w:tentative="1">
      <w:start w:val="1"/>
      <w:numFmt w:val="lowerRoman"/>
      <w:lvlText w:val="%3."/>
      <w:lvlJc w:val="right"/>
      <w:pPr>
        <w:ind w:left="1592" w:hanging="180"/>
      </w:pPr>
    </w:lvl>
    <w:lvl w:ilvl="3" w:tplc="0C0C000F" w:tentative="1">
      <w:start w:val="1"/>
      <w:numFmt w:val="decimal"/>
      <w:lvlText w:val="%4."/>
      <w:lvlJc w:val="left"/>
      <w:pPr>
        <w:ind w:left="2312" w:hanging="360"/>
      </w:pPr>
    </w:lvl>
    <w:lvl w:ilvl="4" w:tplc="0C0C0019" w:tentative="1">
      <w:start w:val="1"/>
      <w:numFmt w:val="lowerLetter"/>
      <w:lvlText w:val="%5."/>
      <w:lvlJc w:val="left"/>
      <w:pPr>
        <w:ind w:left="3032" w:hanging="360"/>
      </w:pPr>
    </w:lvl>
    <w:lvl w:ilvl="5" w:tplc="0C0C001B" w:tentative="1">
      <w:start w:val="1"/>
      <w:numFmt w:val="lowerRoman"/>
      <w:lvlText w:val="%6."/>
      <w:lvlJc w:val="right"/>
      <w:pPr>
        <w:ind w:left="3752" w:hanging="180"/>
      </w:pPr>
    </w:lvl>
    <w:lvl w:ilvl="6" w:tplc="0C0C000F" w:tentative="1">
      <w:start w:val="1"/>
      <w:numFmt w:val="decimal"/>
      <w:lvlText w:val="%7."/>
      <w:lvlJc w:val="left"/>
      <w:pPr>
        <w:ind w:left="4472" w:hanging="360"/>
      </w:pPr>
    </w:lvl>
    <w:lvl w:ilvl="7" w:tplc="0C0C0019" w:tentative="1">
      <w:start w:val="1"/>
      <w:numFmt w:val="lowerLetter"/>
      <w:lvlText w:val="%8."/>
      <w:lvlJc w:val="left"/>
      <w:pPr>
        <w:ind w:left="5192" w:hanging="360"/>
      </w:pPr>
    </w:lvl>
    <w:lvl w:ilvl="8" w:tplc="0C0C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" w15:restartNumberingAfterBreak="0">
    <w:nsid w:val="660C1D4C"/>
    <w:multiLevelType w:val="hybridMultilevel"/>
    <w:tmpl w:val="C394829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734B5"/>
    <w:multiLevelType w:val="hybridMultilevel"/>
    <w:tmpl w:val="629E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83E43"/>
    <w:multiLevelType w:val="hybridMultilevel"/>
    <w:tmpl w:val="C428BC06"/>
    <w:lvl w:ilvl="0" w:tplc="394200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D410B9"/>
    <w:multiLevelType w:val="hybridMultilevel"/>
    <w:tmpl w:val="6F72C31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6A4AC7"/>
    <w:multiLevelType w:val="hybridMultilevel"/>
    <w:tmpl w:val="F94EEB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32C5C"/>
    <w:multiLevelType w:val="hybridMultilevel"/>
    <w:tmpl w:val="0BE6C7BE"/>
    <w:lvl w:ilvl="0" w:tplc="0C0C000B">
      <w:start w:val="1"/>
      <w:numFmt w:val="bullet"/>
      <w:lvlText w:val="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27" w15:restartNumberingAfterBreak="0">
    <w:nsid w:val="7D6C7BD5"/>
    <w:multiLevelType w:val="hybridMultilevel"/>
    <w:tmpl w:val="C00293D4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27"/>
  </w:num>
  <w:num w:numId="5">
    <w:abstractNumId w:val="22"/>
  </w:num>
  <w:num w:numId="6">
    <w:abstractNumId w:val="12"/>
  </w:num>
  <w:num w:numId="7">
    <w:abstractNumId w:val="23"/>
  </w:num>
  <w:num w:numId="8">
    <w:abstractNumId w:val="7"/>
  </w:num>
  <w:num w:numId="9">
    <w:abstractNumId w:val="16"/>
  </w:num>
  <w:num w:numId="10">
    <w:abstractNumId w:val="19"/>
  </w:num>
  <w:num w:numId="11">
    <w:abstractNumId w:val="6"/>
  </w:num>
  <w:num w:numId="12">
    <w:abstractNumId w:val="11"/>
  </w:num>
  <w:num w:numId="13">
    <w:abstractNumId w:val="15"/>
  </w:num>
  <w:num w:numId="14">
    <w:abstractNumId w:val="10"/>
  </w:num>
  <w:num w:numId="15">
    <w:abstractNumId w:val="24"/>
  </w:num>
  <w:num w:numId="16">
    <w:abstractNumId w:val="25"/>
  </w:num>
  <w:num w:numId="17">
    <w:abstractNumId w:val="18"/>
  </w:num>
  <w:num w:numId="18">
    <w:abstractNumId w:val="21"/>
  </w:num>
  <w:num w:numId="19">
    <w:abstractNumId w:val="9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0"/>
  </w:num>
  <w:num w:numId="25">
    <w:abstractNumId w:val="2"/>
  </w:num>
  <w:num w:numId="26">
    <w:abstractNumId w:val="13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F0"/>
    <w:rsid w:val="00000EB8"/>
    <w:rsid w:val="000033D8"/>
    <w:rsid w:val="00005D8F"/>
    <w:rsid w:val="00007725"/>
    <w:rsid w:val="00007A22"/>
    <w:rsid w:val="00007A46"/>
    <w:rsid w:val="0001113A"/>
    <w:rsid w:val="00012ADC"/>
    <w:rsid w:val="00013E9C"/>
    <w:rsid w:val="000157CD"/>
    <w:rsid w:val="000160B3"/>
    <w:rsid w:val="000200D8"/>
    <w:rsid w:val="000268D8"/>
    <w:rsid w:val="00030983"/>
    <w:rsid w:val="00031AB5"/>
    <w:rsid w:val="00032BBF"/>
    <w:rsid w:val="00033CC5"/>
    <w:rsid w:val="00033DDE"/>
    <w:rsid w:val="00037CC5"/>
    <w:rsid w:val="000434E2"/>
    <w:rsid w:val="00044A25"/>
    <w:rsid w:val="000471D6"/>
    <w:rsid w:val="00050E18"/>
    <w:rsid w:val="000525C0"/>
    <w:rsid w:val="000530FF"/>
    <w:rsid w:val="00053CA5"/>
    <w:rsid w:val="000561DC"/>
    <w:rsid w:val="000568B5"/>
    <w:rsid w:val="0005733E"/>
    <w:rsid w:val="00057D5F"/>
    <w:rsid w:val="000606EB"/>
    <w:rsid w:val="0006244F"/>
    <w:rsid w:val="00062E03"/>
    <w:rsid w:val="00063289"/>
    <w:rsid w:val="000663EE"/>
    <w:rsid w:val="00071106"/>
    <w:rsid w:val="00073CC9"/>
    <w:rsid w:val="000810DD"/>
    <w:rsid w:val="00081B1A"/>
    <w:rsid w:val="000863D5"/>
    <w:rsid w:val="00086B19"/>
    <w:rsid w:val="00090F8B"/>
    <w:rsid w:val="000932C7"/>
    <w:rsid w:val="00093D9F"/>
    <w:rsid w:val="00094285"/>
    <w:rsid w:val="00095B3A"/>
    <w:rsid w:val="000A0844"/>
    <w:rsid w:val="000A39B8"/>
    <w:rsid w:val="000A5025"/>
    <w:rsid w:val="000A5216"/>
    <w:rsid w:val="000A76E4"/>
    <w:rsid w:val="000A7873"/>
    <w:rsid w:val="000A7984"/>
    <w:rsid w:val="000B0034"/>
    <w:rsid w:val="000B2BF6"/>
    <w:rsid w:val="000B50AF"/>
    <w:rsid w:val="000B53E1"/>
    <w:rsid w:val="000C107C"/>
    <w:rsid w:val="000C4A02"/>
    <w:rsid w:val="000C5419"/>
    <w:rsid w:val="000C54B1"/>
    <w:rsid w:val="000C75C4"/>
    <w:rsid w:val="000D008F"/>
    <w:rsid w:val="000D11BD"/>
    <w:rsid w:val="000D1251"/>
    <w:rsid w:val="000D1E2A"/>
    <w:rsid w:val="000D35AE"/>
    <w:rsid w:val="000D664C"/>
    <w:rsid w:val="000D6E85"/>
    <w:rsid w:val="000D7A38"/>
    <w:rsid w:val="000E21DD"/>
    <w:rsid w:val="000E6B10"/>
    <w:rsid w:val="000F2C8E"/>
    <w:rsid w:val="000F3F4F"/>
    <w:rsid w:val="00113F49"/>
    <w:rsid w:val="00124DBA"/>
    <w:rsid w:val="001251D6"/>
    <w:rsid w:val="001262CA"/>
    <w:rsid w:val="001305B1"/>
    <w:rsid w:val="00130CD8"/>
    <w:rsid w:val="00131357"/>
    <w:rsid w:val="00131712"/>
    <w:rsid w:val="00133F83"/>
    <w:rsid w:val="001342D5"/>
    <w:rsid w:val="001372FC"/>
    <w:rsid w:val="0014164A"/>
    <w:rsid w:val="00145948"/>
    <w:rsid w:val="001515CF"/>
    <w:rsid w:val="00152345"/>
    <w:rsid w:val="001556C3"/>
    <w:rsid w:val="00156B84"/>
    <w:rsid w:val="00160ADA"/>
    <w:rsid w:val="001613BA"/>
    <w:rsid w:val="00161776"/>
    <w:rsid w:val="001644C1"/>
    <w:rsid w:val="001644D4"/>
    <w:rsid w:val="0016495C"/>
    <w:rsid w:val="00170413"/>
    <w:rsid w:val="00170717"/>
    <w:rsid w:val="00171680"/>
    <w:rsid w:val="0017479B"/>
    <w:rsid w:val="001750CB"/>
    <w:rsid w:val="00176D41"/>
    <w:rsid w:val="001926F7"/>
    <w:rsid w:val="00192ECE"/>
    <w:rsid w:val="0019443A"/>
    <w:rsid w:val="001947B6"/>
    <w:rsid w:val="00195B62"/>
    <w:rsid w:val="001965E9"/>
    <w:rsid w:val="001A0D63"/>
    <w:rsid w:val="001A2E10"/>
    <w:rsid w:val="001A37B6"/>
    <w:rsid w:val="001A38E1"/>
    <w:rsid w:val="001B1F05"/>
    <w:rsid w:val="001B293B"/>
    <w:rsid w:val="001B3C9D"/>
    <w:rsid w:val="001C0F56"/>
    <w:rsid w:val="001C212C"/>
    <w:rsid w:val="001C302A"/>
    <w:rsid w:val="001D0F55"/>
    <w:rsid w:val="001D549B"/>
    <w:rsid w:val="001E67B5"/>
    <w:rsid w:val="001E7439"/>
    <w:rsid w:val="001F0515"/>
    <w:rsid w:val="001F75D3"/>
    <w:rsid w:val="00203344"/>
    <w:rsid w:val="00203869"/>
    <w:rsid w:val="00203EC5"/>
    <w:rsid w:val="002067A0"/>
    <w:rsid w:val="00217C65"/>
    <w:rsid w:val="00217F83"/>
    <w:rsid w:val="00221556"/>
    <w:rsid w:val="00222557"/>
    <w:rsid w:val="002235D7"/>
    <w:rsid w:val="00226BF0"/>
    <w:rsid w:val="002278C2"/>
    <w:rsid w:val="002311C5"/>
    <w:rsid w:val="002323A2"/>
    <w:rsid w:val="0023323B"/>
    <w:rsid w:val="00241178"/>
    <w:rsid w:val="00242538"/>
    <w:rsid w:val="00242589"/>
    <w:rsid w:val="00245E71"/>
    <w:rsid w:val="00251E44"/>
    <w:rsid w:val="0025216C"/>
    <w:rsid w:val="00253A35"/>
    <w:rsid w:val="0025613A"/>
    <w:rsid w:val="0025769D"/>
    <w:rsid w:val="0025775C"/>
    <w:rsid w:val="0025798A"/>
    <w:rsid w:val="00257F17"/>
    <w:rsid w:val="00260E27"/>
    <w:rsid w:val="0026229F"/>
    <w:rsid w:val="00263400"/>
    <w:rsid w:val="002638A5"/>
    <w:rsid w:val="00263B46"/>
    <w:rsid w:val="00267396"/>
    <w:rsid w:val="00267456"/>
    <w:rsid w:val="00275B2A"/>
    <w:rsid w:val="002763B7"/>
    <w:rsid w:val="002768D6"/>
    <w:rsid w:val="002774BB"/>
    <w:rsid w:val="002801A8"/>
    <w:rsid w:val="002804B3"/>
    <w:rsid w:val="00281DA9"/>
    <w:rsid w:val="002821D8"/>
    <w:rsid w:val="002822A5"/>
    <w:rsid w:val="00285583"/>
    <w:rsid w:val="00285A30"/>
    <w:rsid w:val="00286438"/>
    <w:rsid w:val="002923DA"/>
    <w:rsid w:val="00293AAB"/>
    <w:rsid w:val="00293BF5"/>
    <w:rsid w:val="00293D63"/>
    <w:rsid w:val="002A4211"/>
    <w:rsid w:val="002A5759"/>
    <w:rsid w:val="002A58DC"/>
    <w:rsid w:val="002A73A2"/>
    <w:rsid w:val="002B09EC"/>
    <w:rsid w:val="002B1531"/>
    <w:rsid w:val="002B17D1"/>
    <w:rsid w:val="002B5CCA"/>
    <w:rsid w:val="002C1D50"/>
    <w:rsid w:val="002C3FD1"/>
    <w:rsid w:val="002C7947"/>
    <w:rsid w:val="002D026C"/>
    <w:rsid w:val="002D291F"/>
    <w:rsid w:val="002E1B17"/>
    <w:rsid w:val="002E224C"/>
    <w:rsid w:val="002E2E47"/>
    <w:rsid w:val="002E32B1"/>
    <w:rsid w:val="002E342D"/>
    <w:rsid w:val="002E4E2B"/>
    <w:rsid w:val="002E7676"/>
    <w:rsid w:val="002F018A"/>
    <w:rsid w:val="002F2385"/>
    <w:rsid w:val="002F47B4"/>
    <w:rsid w:val="002F5855"/>
    <w:rsid w:val="002F7C19"/>
    <w:rsid w:val="00300475"/>
    <w:rsid w:val="00301D82"/>
    <w:rsid w:val="003049B1"/>
    <w:rsid w:val="00304D85"/>
    <w:rsid w:val="00306CB0"/>
    <w:rsid w:val="00311183"/>
    <w:rsid w:val="0031751E"/>
    <w:rsid w:val="0031787F"/>
    <w:rsid w:val="00324A8B"/>
    <w:rsid w:val="00324FDE"/>
    <w:rsid w:val="003306D0"/>
    <w:rsid w:val="003350EA"/>
    <w:rsid w:val="003374CE"/>
    <w:rsid w:val="00347453"/>
    <w:rsid w:val="003514F2"/>
    <w:rsid w:val="003517B9"/>
    <w:rsid w:val="00360EB6"/>
    <w:rsid w:val="00364732"/>
    <w:rsid w:val="00364991"/>
    <w:rsid w:val="00366799"/>
    <w:rsid w:val="00370462"/>
    <w:rsid w:val="003710B1"/>
    <w:rsid w:val="00373F84"/>
    <w:rsid w:val="0037487F"/>
    <w:rsid w:val="00374F11"/>
    <w:rsid w:val="00376366"/>
    <w:rsid w:val="00377698"/>
    <w:rsid w:val="00377B87"/>
    <w:rsid w:val="003876E4"/>
    <w:rsid w:val="0039029F"/>
    <w:rsid w:val="0039480D"/>
    <w:rsid w:val="00396822"/>
    <w:rsid w:val="0039752F"/>
    <w:rsid w:val="00397C7D"/>
    <w:rsid w:val="003A2FB5"/>
    <w:rsid w:val="003A5E7B"/>
    <w:rsid w:val="003A62C5"/>
    <w:rsid w:val="003A6B9C"/>
    <w:rsid w:val="003A7FAC"/>
    <w:rsid w:val="003B1AAA"/>
    <w:rsid w:val="003B3364"/>
    <w:rsid w:val="003B44BA"/>
    <w:rsid w:val="003B5098"/>
    <w:rsid w:val="003B7317"/>
    <w:rsid w:val="003C0915"/>
    <w:rsid w:val="003C1EE6"/>
    <w:rsid w:val="003C2A76"/>
    <w:rsid w:val="003C2D52"/>
    <w:rsid w:val="003C7442"/>
    <w:rsid w:val="003D59D0"/>
    <w:rsid w:val="003E25BE"/>
    <w:rsid w:val="003E387B"/>
    <w:rsid w:val="003E4027"/>
    <w:rsid w:val="003E5B02"/>
    <w:rsid w:val="003E5B05"/>
    <w:rsid w:val="003E6F3D"/>
    <w:rsid w:val="003F0479"/>
    <w:rsid w:val="00402165"/>
    <w:rsid w:val="0040332C"/>
    <w:rsid w:val="0040585C"/>
    <w:rsid w:val="00410F1E"/>
    <w:rsid w:val="004138B0"/>
    <w:rsid w:val="00413BFC"/>
    <w:rsid w:val="004152C7"/>
    <w:rsid w:val="004172B7"/>
    <w:rsid w:val="00417371"/>
    <w:rsid w:val="00420532"/>
    <w:rsid w:val="00421A02"/>
    <w:rsid w:val="00425D00"/>
    <w:rsid w:val="004269A1"/>
    <w:rsid w:val="00431136"/>
    <w:rsid w:val="0043262C"/>
    <w:rsid w:val="004363CD"/>
    <w:rsid w:val="0044077C"/>
    <w:rsid w:val="0044091D"/>
    <w:rsid w:val="00441271"/>
    <w:rsid w:val="004422AE"/>
    <w:rsid w:val="004456D9"/>
    <w:rsid w:val="0045231D"/>
    <w:rsid w:val="00453A10"/>
    <w:rsid w:val="004542BC"/>
    <w:rsid w:val="004562E5"/>
    <w:rsid w:val="00457023"/>
    <w:rsid w:val="00461E1E"/>
    <w:rsid w:val="0046358B"/>
    <w:rsid w:val="00463A14"/>
    <w:rsid w:val="00466566"/>
    <w:rsid w:val="00466ACE"/>
    <w:rsid w:val="0047037A"/>
    <w:rsid w:val="00470459"/>
    <w:rsid w:val="00473973"/>
    <w:rsid w:val="00473C2F"/>
    <w:rsid w:val="00475908"/>
    <w:rsid w:val="00476835"/>
    <w:rsid w:val="004817A5"/>
    <w:rsid w:val="00481A7B"/>
    <w:rsid w:val="00486F78"/>
    <w:rsid w:val="00490707"/>
    <w:rsid w:val="004916BA"/>
    <w:rsid w:val="004920F0"/>
    <w:rsid w:val="0049326F"/>
    <w:rsid w:val="00493617"/>
    <w:rsid w:val="00494968"/>
    <w:rsid w:val="00494AA0"/>
    <w:rsid w:val="0049573F"/>
    <w:rsid w:val="00497287"/>
    <w:rsid w:val="0049745A"/>
    <w:rsid w:val="004A275A"/>
    <w:rsid w:val="004A46C2"/>
    <w:rsid w:val="004A4899"/>
    <w:rsid w:val="004A4943"/>
    <w:rsid w:val="004A570D"/>
    <w:rsid w:val="004A5AD0"/>
    <w:rsid w:val="004A666D"/>
    <w:rsid w:val="004A6DA2"/>
    <w:rsid w:val="004B6485"/>
    <w:rsid w:val="004B64A0"/>
    <w:rsid w:val="004B6927"/>
    <w:rsid w:val="004B6D9E"/>
    <w:rsid w:val="004C2CA3"/>
    <w:rsid w:val="004C496B"/>
    <w:rsid w:val="004C519D"/>
    <w:rsid w:val="004D1AA7"/>
    <w:rsid w:val="004D6B3D"/>
    <w:rsid w:val="004D7F81"/>
    <w:rsid w:val="004E7E03"/>
    <w:rsid w:val="004F0094"/>
    <w:rsid w:val="004F655A"/>
    <w:rsid w:val="00505254"/>
    <w:rsid w:val="00506E81"/>
    <w:rsid w:val="00507D86"/>
    <w:rsid w:val="00507EEB"/>
    <w:rsid w:val="00510248"/>
    <w:rsid w:val="00512531"/>
    <w:rsid w:val="005128AF"/>
    <w:rsid w:val="00515488"/>
    <w:rsid w:val="00516855"/>
    <w:rsid w:val="0052009C"/>
    <w:rsid w:val="00520412"/>
    <w:rsid w:val="0052220A"/>
    <w:rsid w:val="005253BB"/>
    <w:rsid w:val="005259FD"/>
    <w:rsid w:val="00526E93"/>
    <w:rsid w:val="00530AC8"/>
    <w:rsid w:val="00533DD5"/>
    <w:rsid w:val="0053644B"/>
    <w:rsid w:val="005378F6"/>
    <w:rsid w:val="005404FC"/>
    <w:rsid w:val="00541697"/>
    <w:rsid w:val="00543856"/>
    <w:rsid w:val="00543BEC"/>
    <w:rsid w:val="00544D23"/>
    <w:rsid w:val="0054586F"/>
    <w:rsid w:val="00547B81"/>
    <w:rsid w:val="00554001"/>
    <w:rsid w:val="00557C96"/>
    <w:rsid w:val="00561EB3"/>
    <w:rsid w:val="00571F81"/>
    <w:rsid w:val="005726A5"/>
    <w:rsid w:val="0057346C"/>
    <w:rsid w:val="00576905"/>
    <w:rsid w:val="005777E6"/>
    <w:rsid w:val="00580CD9"/>
    <w:rsid w:val="005816D1"/>
    <w:rsid w:val="00582B43"/>
    <w:rsid w:val="005850F1"/>
    <w:rsid w:val="00587778"/>
    <w:rsid w:val="00591050"/>
    <w:rsid w:val="00594B9F"/>
    <w:rsid w:val="005968D3"/>
    <w:rsid w:val="00596F39"/>
    <w:rsid w:val="00596FBD"/>
    <w:rsid w:val="005A3E95"/>
    <w:rsid w:val="005A6353"/>
    <w:rsid w:val="005A6B86"/>
    <w:rsid w:val="005B3102"/>
    <w:rsid w:val="005B43E3"/>
    <w:rsid w:val="005B7C3D"/>
    <w:rsid w:val="005C0C2F"/>
    <w:rsid w:val="005C1BFF"/>
    <w:rsid w:val="005C3F19"/>
    <w:rsid w:val="005C40AA"/>
    <w:rsid w:val="005C436D"/>
    <w:rsid w:val="005D3BB3"/>
    <w:rsid w:val="005D3DD0"/>
    <w:rsid w:val="005E1E85"/>
    <w:rsid w:val="005E4224"/>
    <w:rsid w:val="005F0F43"/>
    <w:rsid w:val="005F3F10"/>
    <w:rsid w:val="005F483A"/>
    <w:rsid w:val="005F549D"/>
    <w:rsid w:val="005F58BE"/>
    <w:rsid w:val="00601B95"/>
    <w:rsid w:val="00602900"/>
    <w:rsid w:val="00602968"/>
    <w:rsid w:val="00606631"/>
    <w:rsid w:val="006072C9"/>
    <w:rsid w:val="00611A02"/>
    <w:rsid w:val="00615A50"/>
    <w:rsid w:val="00617338"/>
    <w:rsid w:val="00617F52"/>
    <w:rsid w:val="00622366"/>
    <w:rsid w:val="00626F61"/>
    <w:rsid w:val="00630872"/>
    <w:rsid w:val="00631177"/>
    <w:rsid w:val="00631361"/>
    <w:rsid w:val="006321D2"/>
    <w:rsid w:val="00632253"/>
    <w:rsid w:val="0063428A"/>
    <w:rsid w:val="00635A56"/>
    <w:rsid w:val="00636B31"/>
    <w:rsid w:val="00637368"/>
    <w:rsid w:val="00640447"/>
    <w:rsid w:val="00640C66"/>
    <w:rsid w:val="006443AC"/>
    <w:rsid w:val="00646F79"/>
    <w:rsid w:val="00647C31"/>
    <w:rsid w:val="00653C3F"/>
    <w:rsid w:val="0065464B"/>
    <w:rsid w:val="00654EB5"/>
    <w:rsid w:val="00655ACE"/>
    <w:rsid w:val="00655B77"/>
    <w:rsid w:val="00655BA3"/>
    <w:rsid w:val="00656298"/>
    <w:rsid w:val="0066639A"/>
    <w:rsid w:val="00667A1C"/>
    <w:rsid w:val="00670CC7"/>
    <w:rsid w:val="00671F77"/>
    <w:rsid w:val="00675B55"/>
    <w:rsid w:val="00675EF1"/>
    <w:rsid w:val="00676A6B"/>
    <w:rsid w:val="006776A4"/>
    <w:rsid w:val="00681CD4"/>
    <w:rsid w:val="00683DCA"/>
    <w:rsid w:val="00684843"/>
    <w:rsid w:val="00685651"/>
    <w:rsid w:val="006906F7"/>
    <w:rsid w:val="00697E8E"/>
    <w:rsid w:val="006A0217"/>
    <w:rsid w:val="006A33D1"/>
    <w:rsid w:val="006A4D6B"/>
    <w:rsid w:val="006B0858"/>
    <w:rsid w:val="006B3706"/>
    <w:rsid w:val="006B5630"/>
    <w:rsid w:val="006B56F7"/>
    <w:rsid w:val="006B6165"/>
    <w:rsid w:val="006C0A1A"/>
    <w:rsid w:val="006C24B0"/>
    <w:rsid w:val="006C3956"/>
    <w:rsid w:val="006C46F2"/>
    <w:rsid w:val="006C5BF2"/>
    <w:rsid w:val="006E619E"/>
    <w:rsid w:val="006E6F2F"/>
    <w:rsid w:val="006E704B"/>
    <w:rsid w:val="006F107D"/>
    <w:rsid w:val="006F5629"/>
    <w:rsid w:val="006F5B87"/>
    <w:rsid w:val="0070705F"/>
    <w:rsid w:val="007148EA"/>
    <w:rsid w:val="00714B26"/>
    <w:rsid w:val="00716A7C"/>
    <w:rsid w:val="007217EA"/>
    <w:rsid w:val="00722513"/>
    <w:rsid w:val="00723FF9"/>
    <w:rsid w:val="00724B5D"/>
    <w:rsid w:val="00724DC2"/>
    <w:rsid w:val="0072526E"/>
    <w:rsid w:val="00725585"/>
    <w:rsid w:val="007257FC"/>
    <w:rsid w:val="00727020"/>
    <w:rsid w:val="00730081"/>
    <w:rsid w:val="00732CD7"/>
    <w:rsid w:val="00736727"/>
    <w:rsid w:val="007375CA"/>
    <w:rsid w:val="00743C24"/>
    <w:rsid w:val="00747664"/>
    <w:rsid w:val="0075068B"/>
    <w:rsid w:val="007600AD"/>
    <w:rsid w:val="00761533"/>
    <w:rsid w:val="0076185C"/>
    <w:rsid w:val="0076263D"/>
    <w:rsid w:val="00762F2E"/>
    <w:rsid w:val="00771F18"/>
    <w:rsid w:val="00773B82"/>
    <w:rsid w:val="00775F64"/>
    <w:rsid w:val="007764C1"/>
    <w:rsid w:val="007770FA"/>
    <w:rsid w:val="00783742"/>
    <w:rsid w:val="00785509"/>
    <w:rsid w:val="00786011"/>
    <w:rsid w:val="007957B5"/>
    <w:rsid w:val="00796118"/>
    <w:rsid w:val="007A138D"/>
    <w:rsid w:val="007A1FE6"/>
    <w:rsid w:val="007A57A5"/>
    <w:rsid w:val="007A584D"/>
    <w:rsid w:val="007B0CCD"/>
    <w:rsid w:val="007B1A13"/>
    <w:rsid w:val="007B738D"/>
    <w:rsid w:val="007C5EB7"/>
    <w:rsid w:val="007C6FBC"/>
    <w:rsid w:val="007D0386"/>
    <w:rsid w:val="007D0A87"/>
    <w:rsid w:val="007D3A66"/>
    <w:rsid w:val="007D3FB9"/>
    <w:rsid w:val="007D4FFF"/>
    <w:rsid w:val="007D56CD"/>
    <w:rsid w:val="007D683D"/>
    <w:rsid w:val="007E11E3"/>
    <w:rsid w:val="007E574F"/>
    <w:rsid w:val="007E7BBD"/>
    <w:rsid w:val="007F37E1"/>
    <w:rsid w:val="007F3A38"/>
    <w:rsid w:val="007F4883"/>
    <w:rsid w:val="007F4B1A"/>
    <w:rsid w:val="007F68C0"/>
    <w:rsid w:val="007F6E67"/>
    <w:rsid w:val="007F7DDE"/>
    <w:rsid w:val="008009E4"/>
    <w:rsid w:val="00800D14"/>
    <w:rsid w:val="00801B2B"/>
    <w:rsid w:val="00802D78"/>
    <w:rsid w:val="00803CF2"/>
    <w:rsid w:val="008066C0"/>
    <w:rsid w:val="008079CC"/>
    <w:rsid w:val="00812D3F"/>
    <w:rsid w:val="0082042A"/>
    <w:rsid w:val="00820621"/>
    <w:rsid w:val="00820C35"/>
    <w:rsid w:val="00822BA6"/>
    <w:rsid w:val="00824F87"/>
    <w:rsid w:val="0083161C"/>
    <w:rsid w:val="00831789"/>
    <w:rsid w:val="00832835"/>
    <w:rsid w:val="00832F1F"/>
    <w:rsid w:val="00834D05"/>
    <w:rsid w:val="008359DD"/>
    <w:rsid w:val="00836C61"/>
    <w:rsid w:val="00836D8B"/>
    <w:rsid w:val="00840A10"/>
    <w:rsid w:val="0084512D"/>
    <w:rsid w:val="00851918"/>
    <w:rsid w:val="00855D3E"/>
    <w:rsid w:val="00856787"/>
    <w:rsid w:val="0086068F"/>
    <w:rsid w:val="00860788"/>
    <w:rsid w:val="0086639C"/>
    <w:rsid w:val="0086665C"/>
    <w:rsid w:val="008743E2"/>
    <w:rsid w:val="00876C52"/>
    <w:rsid w:val="00880A33"/>
    <w:rsid w:val="0088373A"/>
    <w:rsid w:val="00884050"/>
    <w:rsid w:val="008840CB"/>
    <w:rsid w:val="008858D3"/>
    <w:rsid w:val="008869E2"/>
    <w:rsid w:val="00887145"/>
    <w:rsid w:val="00887918"/>
    <w:rsid w:val="00891F23"/>
    <w:rsid w:val="008961DA"/>
    <w:rsid w:val="008A02C7"/>
    <w:rsid w:val="008A20E4"/>
    <w:rsid w:val="008A3E2F"/>
    <w:rsid w:val="008A4E6D"/>
    <w:rsid w:val="008A6117"/>
    <w:rsid w:val="008A7102"/>
    <w:rsid w:val="008A7143"/>
    <w:rsid w:val="008B16DF"/>
    <w:rsid w:val="008B1C3E"/>
    <w:rsid w:val="008B3A7D"/>
    <w:rsid w:val="008B40A5"/>
    <w:rsid w:val="008B5FFB"/>
    <w:rsid w:val="008B6934"/>
    <w:rsid w:val="008B6AD0"/>
    <w:rsid w:val="008B7A59"/>
    <w:rsid w:val="008B7D87"/>
    <w:rsid w:val="008C0850"/>
    <w:rsid w:val="008C34DD"/>
    <w:rsid w:val="008C37AE"/>
    <w:rsid w:val="008C4012"/>
    <w:rsid w:val="008C4295"/>
    <w:rsid w:val="008C69B1"/>
    <w:rsid w:val="008D2FB3"/>
    <w:rsid w:val="008D378D"/>
    <w:rsid w:val="008D64D2"/>
    <w:rsid w:val="008E7CB3"/>
    <w:rsid w:val="008F00BA"/>
    <w:rsid w:val="008F06D3"/>
    <w:rsid w:val="008F0E01"/>
    <w:rsid w:val="008F3819"/>
    <w:rsid w:val="008F55D1"/>
    <w:rsid w:val="00900BA2"/>
    <w:rsid w:val="009050E3"/>
    <w:rsid w:val="00905432"/>
    <w:rsid w:val="009161E6"/>
    <w:rsid w:val="00920B81"/>
    <w:rsid w:val="00920FD1"/>
    <w:rsid w:val="0092610D"/>
    <w:rsid w:val="009276D8"/>
    <w:rsid w:val="00932D9F"/>
    <w:rsid w:val="00933EA9"/>
    <w:rsid w:val="00940040"/>
    <w:rsid w:val="00942594"/>
    <w:rsid w:val="00946EE5"/>
    <w:rsid w:val="00952375"/>
    <w:rsid w:val="009550D9"/>
    <w:rsid w:val="009602B8"/>
    <w:rsid w:val="00960E31"/>
    <w:rsid w:val="009618F4"/>
    <w:rsid w:val="00963016"/>
    <w:rsid w:val="009640E9"/>
    <w:rsid w:val="0096691D"/>
    <w:rsid w:val="00966E73"/>
    <w:rsid w:val="00970637"/>
    <w:rsid w:val="00970CCE"/>
    <w:rsid w:val="00972A9E"/>
    <w:rsid w:val="0097627C"/>
    <w:rsid w:val="009820D2"/>
    <w:rsid w:val="00984E01"/>
    <w:rsid w:val="0098539E"/>
    <w:rsid w:val="0098787E"/>
    <w:rsid w:val="00992871"/>
    <w:rsid w:val="00993371"/>
    <w:rsid w:val="009A28E9"/>
    <w:rsid w:val="009A734B"/>
    <w:rsid w:val="009C1ED7"/>
    <w:rsid w:val="009C36BB"/>
    <w:rsid w:val="009C47CD"/>
    <w:rsid w:val="009C569A"/>
    <w:rsid w:val="009C73F8"/>
    <w:rsid w:val="009D0106"/>
    <w:rsid w:val="009D1403"/>
    <w:rsid w:val="009D25ED"/>
    <w:rsid w:val="009D4D6B"/>
    <w:rsid w:val="009E3217"/>
    <w:rsid w:val="009E4B07"/>
    <w:rsid w:val="009E5C7C"/>
    <w:rsid w:val="009E6D69"/>
    <w:rsid w:val="009F0446"/>
    <w:rsid w:val="009F585F"/>
    <w:rsid w:val="009F6454"/>
    <w:rsid w:val="009F6C4B"/>
    <w:rsid w:val="00A04AEC"/>
    <w:rsid w:val="00A06F17"/>
    <w:rsid w:val="00A06F35"/>
    <w:rsid w:val="00A122DC"/>
    <w:rsid w:val="00A1267F"/>
    <w:rsid w:val="00A1482D"/>
    <w:rsid w:val="00A15C88"/>
    <w:rsid w:val="00A165F6"/>
    <w:rsid w:val="00A16988"/>
    <w:rsid w:val="00A22D6F"/>
    <w:rsid w:val="00A23A18"/>
    <w:rsid w:val="00A30475"/>
    <w:rsid w:val="00A30E8A"/>
    <w:rsid w:val="00A30FAB"/>
    <w:rsid w:val="00A40A64"/>
    <w:rsid w:val="00A41766"/>
    <w:rsid w:val="00A4765D"/>
    <w:rsid w:val="00A50995"/>
    <w:rsid w:val="00A50FCD"/>
    <w:rsid w:val="00A54595"/>
    <w:rsid w:val="00A5586C"/>
    <w:rsid w:val="00A619D2"/>
    <w:rsid w:val="00A64FF5"/>
    <w:rsid w:val="00A673E2"/>
    <w:rsid w:val="00A67C1D"/>
    <w:rsid w:val="00A70D0B"/>
    <w:rsid w:val="00A7232D"/>
    <w:rsid w:val="00A72E75"/>
    <w:rsid w:val="00A7305B"/>
    <w:rsid w:val="00A74E56"/>
    <w:rsid w:val="00A76D9D"/>
    <w:rsid w:val="00A80AD2"/>
    <w:rsid w:val="00A81375"/>
    <w:rsid w:val="00A8406D"/>
    <w:rsid w:val="00A861EF"/>
    <w:rsid w:val="00A867F6"/>
    <w:rsid w:val="00A86D2A"/>
    <w:rsid w:val="00A87A5C"/>
    <w:rsid w:val="00A911CE"/>
    <w:rsid w:val="00A91319"/>
    <w:rsid w:val="00A9748E"/>
    <w:rsid w:val="00AA09AC"/>
    <w:rsid w:val="00AA128A"/>
    <w:rsid w:val="00AA1363"/>
    <w:rsid w:val="00AA7939"/>
    <w:rsid w:val="00AB6035"/>
    <w:rsid w:val="00AC1221"/>
    <w:rsid w:val="00AC7D2A"/>
    <w:rsid w:val="00AD042F"/>
    <w:rsid w:val="00AD181B"/>
    <w:rsid w:val="00AD2EAD"/>
    <w:rsid w:val="00AD39E1"/>
    <w:rsid w:val="00AD58DA"/>
    <w:rsid w:val="00AE41B4"/>
    <w:rsid w:val="00AE526B"/>
    <w:rsid w:val="00AE6B6F"/>
    <w:rsid w:val="00AF2D50"/>
    <w:rsid w:val="00AF3DE1"/>
    <w:rsid w:val="00B004E6"/>
    <w:rsid w:val="00B03F22"/>
    <w:rsid w:val="00B04B1F"/>
    <w:rsid w:val="00B0509D"/>
    <w:rsid w:val="00B10753"/>
    <w:rsid w:val="00B110FC"/>
    <w:rsid w:val="00B125DB"/>
    <w:rsid w:val="00B12898"/>
    <w:rsid w:val="00B1290B"/>
    <w:rsid w:val="00B1437A"/>
    <w:rsid w:val="00B26D6A"/>
    <w:rsid w:val="00B27478"/>
    <w:rsid w:val="00B32685"/>
    <w:rsid w:val="00B32938"/>
    <w:rsid w:val="00B34229"/>
    <w:rsid w:val="00B3752A"/>
    <w:rsid w:val="00B40EB5"/>
    <w:rsid w:val="00B4137A"/>
    <w:rsid w:val="00B41913"/>
    <w:rsid w:val="00B4418A"/>
    <w:rsid w:val="00B46194"/>
    <w:rsid w:val="00B4684A"/>
    <w:rsid w:val="00B47F5E"/>
    <w:rsid w:val="00B53346"/>
    <w:rsid w:val="00B6088F"/>
    <w:rsid w:val="00B653CB"/>
    <w:rsid w:val="00B66985"/>
    <w:rsid w:val="00B705CC"/>
    <w:rsid w:val="00B71000"/>
    <w:rsid w:val="00B728FB"/>
    <w:rsid w:val="00B732F3"/>
    <w:rsid w:val="00B7685B"/>
    <w:rsid w:val="00B76E4B"/>
    <w:rsid w:val="00B81D1F"/>
    <w:rsid w:val="00B863F3"/>
    <w:rsid w:val="00B87DCD"/>
    <w:rsid w:val="00B9251C"/>
    <w:rsid w:val="00B937C8"/>
    <w:rsid w:val="00B938C5"/>
    <w:rsid w:val="00BA46D5"/>
    <w:rsid w:val="00BA70FB"/>
    <w:rsid w:val="00BA7D44"/>
    <w:rsid w:val="00BB015F"/>
    <w:rsid w:val="00BB0A78"/>
    <w:rsid w:val="00BB1AB9"/>
    <w:rsid w:val="00BB1D08"/>
    <w:rsid w:val="00BB30A3"/>
    <w:rsid w:val="00BB4016"/>
    <w:rsid w:val="00BC5C02"/>
    <w:rsid w:val="00BD15EA"/>
    <w:rsid w:val="00BD3440"/>
    <w:rsid w:val="00BD77A6"/>
    <w:rsid w:val="00BE59D1"/>
    <w:rsid w:val="00BE6DCF"/>
    <w:rsid w:val="00BE6F7A"/>
    <w:rsid w:val="00BE73AF"/>
    <w:rsid w:val="00BE7B9D"/>
    <w:rsid w:val="00BF1BFA"/>
    <w:rsid w:val="00BF4BE6"/>
    <w:rsid w:val="00BF5E26"/>
    <w:rsid w:val="00BF5EA7"/>
    <w:rsid w:val="00BF60AE"/>
    <w:rsid w:val="00BF627A"/>
    <w:rsid w:val="00C00880"/>
    <w:rsid w:val="00C0784C"/>
    <w:rsid w:val="00C07C34"/>
    <w:rsid w:val="00C07DAD"/>
    <w:rsid w:val="00C1030D"/>
    <w:rsid w:val="00C1634D"/>
    <w:rsid w:val="00C22422"/>
    <w:rsid w:val="00C225DD"/>
    <w:rsid w:val="00C27135"/>
    <w:rsid w:val="00C27769"/>
    <w:rsid w:val="00C31353"/>
    <w:rsid w:val="00C31702"/>
    <w:rsid w:val="00C32934"/>
    <w:rsid w:val="00C33767"/>
    <w:rsid w:val="00C36764"/>
    <w:rsid w:val="00C429FA"/>
    <w:rsid w:val="00C438F2"/>
    <w:rsid w:val="00C45FB6"/>
    <w:rsid w:val="00C51975"/>
    <w:rsid w:val="00C522C5"/>
    <w:rsid w:val="00C55F5D"/>
    <w:rsid w:val="00C63B44"/>
    <w:rsid w:val="00C66C1A"/>
    <w:rsid w:val="00C71C79"/>
    <w:rsid w:val="00C809CC"/>
    <w:rsid w:val="00C83AA4"/>
    <w:rsid w:val="00C94BBF"/>
    <w:rsid w:val="00C9580A"/>
    <w:rsid w:val="00C975AA"/>
    <w:rsid w:val="00CA1E45"/>
    <w:rsid w:val="00CA3ED9"/>
    <w:rsid w:val="00CA4947"/>
    <w:rsid w:val="00CA5295"/>
    <w:rsid w:val="00CA5A42"/>
    <w:rsid w:val="00CB1E68"/>
    <w:rsid w:val="00CB3446"/>
    <w:rsid w:val="00CB3631"/>
    <w:rsid w:val="00CC35EA"/>
    <w:rsid w:val="00CC5C82"/>
    <w:rsid w:val="00CC6871"/>
    <w:rsid w:val="00CD621A"/>
    <w:rsid w:val="00CE01D8"/>
    <w:rsid w:val="00CE3665"/>
    <w:rsid w:val="00CF061D"/>
    <w:rsid w:val="00CF0C8D"/>
    <w:rsid w:val="00CF1E85"/>
    <w:rsid w:val="00CF45C7"/>
    <w:rsid w:val="00CF4B07"/>
    <w:rsid w:val="00CF769C"/>
    <w:rsid w:val="00D00B2D"/>
    <w:rsid w:val="00D01820"/>
    <w:rsid w:val="00D0348D"/>
    <w:rsid w:val="00D03C75"/>
    <w:rsid w:val="00D051BE"/>
    <w:rsid w:val="00D11CF4"/>
    <w:rsid w:val="00D13A9F"/>
    <w:rsid w:val="00D14812"/>
    <w:rsid w:val="00D166F1"/>
    <w:rsid w:val="00D20A36"/>
    <w:rsid w:val="00D223B2"/>
    <w:rsid w:val="00D242D8"/>
    <w:rsid w:val="00D26B38"/>
    <w:rsid w:val="00D30EBD"/>
    <w:rsid w:val="00D34960"/>
    <w:rsid w:val="00D379A6"/>
    <w:rsid w:val="00D37D30"/>
    <w:rsid w:val="00D42B91"/>
    <w:rsid w:val="00D46369"/>
    <w:rsid w:val="00D4733D"/>
    <w:rsid w:val="00D478D6"/>
    <w:rsid w:val="00D51449"/>
    <w:rsid w:val="00D51DB6"/>
    <w:rsid w:val="00D529AB"/>
    <w:rsid w:val="00D56EED"/>
    <w:rsid w:val="00D613F1"/>
    <w:rsid w:val="00D66153"/>
    <w:rsid w:val="00D662DB"/>
    <w:rsid w:val="00D74CD5"/>
    <w:rsid w:val="00D77794"/>
    <w:rsid w:val="00D82469"/>
    <w:rsid w:val="00D82859"/>
    <w:rsid w:val="00D839BB"/>
    <w:rsid w:val="00D84F7C"/>
    <w:rsid w:val="00D8726F"/>
    <w:rsid w:val="00D91F62"/>
    <w:rsid w:val="00D92100"/>
    <w:rsid w:val="00D9343E"/>
    <w:rsid w:val="00D94AA7"/>
    <w:rsid w:val="00D963A1"/>
    <w:rsid w:val="00D964EB"/>
    <w:rsid w:val="00D979E7"/>
    <w:rsid w:val="00D97BDA"/>
    <w:rsid w:val="00DA08B1"/>
    <w:rsid w:val="00DA0925"/>
    <w:rsid w:val="00DA20F9"/>
    <w:rsid w:val="00DA4423"/>
    <w:rsid w:val="00DA52A3"/>
    <w:rsid w:val="00DA566A"/>
    <w:rsid w:val="00DA5C72"/>
    <w:rsid w:val="00DB06EE"/>
    <w:rsid w:val="00DB0E88"/>
    <w:rsid w:val="00DB1B8B"/>
    <w:rsid w:val="00DB4A5B"/>
    <w:rsid w:val="00DC0250"/>
    <w:rsid w:val="00DC02E2"/>
    <w:rsid w:val="00DC3745"/>
    <w:rsid w:val="00DC4C34"/>
    <w:rsid w:val="00DC7886"/>
    <w:rsid w:val="00DD2826"/>
    <w:rsid w:val="00DD4D02"/>
    <w:rsid w:val="00DE689B"/>
    <w:rsid w:val="00DF0609"/>
    <w:rsid w:val="00DF1343"/>
    <w:rsid w:val="00DF236B"/>
    <w:rsid w:val="00DF2517"/>
    <w:rsid w:val="00DF50A1"/>
    <w:rsid w:val="00DF51F7"/>
    <w:rsid w:val="00DF6F71"/>
    <w:rsid w:val="00E058DD"/>
    <w:rsid w:val="00E13666"/>
    <w:rsid w:val="00E13E1F"/>
    <w:rsid w:val="00E17701"/>
    <w:rsid w:val="00E210EF"/>
    <w:rsid w:val="00E218E9"/>
    <w:rsid w:val="00E22B88"/>
    <w:rsid w:val="00E26D98"/>
    <w:rsid w:val="00E3795E"/>
    <w:rsid w:val="00E37D6D"/>
    <w:rsid w:val="00E42823"/>
    <w:rsid w:val="00E43BCF"/>
    <w:rsid w:val="00E521A1"/>
    <w:rsid w:val="00E52788"/>
    <w:rsid w:val="00E55B8B"/>
    <w:rsid w:val="00E6340A"/>
    <w:rsid w:val="00E65EF4"/>
    <w:rsid w:val="00E67132"/>
    <w:rsid w:val="00E705C5"/>
    <w:rsid w:val="00E7158F"/>
    <w:rsid w:val="00E718F7"/>
    <w:rsid w:val="00E76E9C"/>
    <w:rsid w:val="00E806E1"/>
    <w:rsid w:val="00E82C4D"/>
    <w:rsid w:val="00E84295"/>
    <w:rsid w:val="00E85375"/>
    <w:rsid w:val="00E87D0E"/>
    <w:rsid w:val="00E90EE1"/>
    <w:rsid w:val="00E9207C"/>
    <w:rsid w:val="00E93A10"/>
    <w:rsid w:val="00E9668A"/>
    <w:rsid w:val="00E97D44"/>
    <w:rsid w:val="00EA1BDA"/>
    <w:rsid w:val="00EA2B64"/>
    <w:rsid w:val="00EA4CBA"/>
    <w:rsid w:val="00EA78D9"/>
    <w:rsid w:val="00EB0456"/>
    <w:rsid w:val="00EB315C"/>
    <w:rsid w:val="00EB6421"/>
    <w:rsid w:val="00EC3922"/>
    <w:rsid w:val="00EC4C31"/>
    <w:rsid w:val="00EC5561"/>
    <w:rsid w:val="00ED6BB9"/>
    <w:rsid w:val="00ED6CC1"/>
    <w:rsid w:val="00ED6F8D"/>
    <w:rsid w:val="00EE0C88"/>
    <w:rsid w:val="00EE55C1"/>
    <w:rsid w:val="00EF08ED"/>
    <w:rsid w:val="00EF159E"/>
    <w:rsid w:val="00EF1A0D"/>
    <w:rsid w:val="00EF3ED1"/>
    <w:rsid w:val="00EF5840"/>
    <w:rsid w:val="00EF630F"/>
    <w:rsid w:val="00EF760C"/>
    <w:rsid w:val="00EF7CE9"/>
    <w:rsid w:val="00F01E12"/>
    <w:rsid w:val="00F02163"/>
    <w:rsid w:val="00F02FC8"/>
    <w:rsid w:val="00F04D30"/>
    <w:rsid w:val="00F04EEB"/>
    <w:rsid w:val="00F04F57"/>
    <w:rsid w:val="00F11693"/>
    <w:rsid w:val="00F11CC6"/>
    <w:rsid w:val="00F17227"/>
    <w:rsid w:val="00F17454"/>
    <w:rsid w:val="00F24DC8"/>
    <w:rsid w:val="00F260B3"/>
    <w:rsid w:val="00F26D7D"/>
    <w:rsid w:val="00F33401"/>
    <w:rsid w:val="00F3688A"/>
    <w:rsid w:val="00F40E33"/>
    <w:rsid w:val="00F40F8A"/>
    <w:rsid w:val="00F4408C"/>
    <w:rsid w:val="00F44CDC"/>
    <w:rsid w:val="00F46985"/>
    <w:rsid w:val="00F50B99"/>
    <w:rsid w:val="00F51964"/>
    <w:rsid w:val="00F52D61"/>
    <w:rsid w:val="00F545F0"/>
    <w:rsid w:val="00F612A7"/>
    <w:rsid w:val="00F61331"/>
    <w:rsid w:val="00F6640A"/>
    <w:rsid w:val="00F70000"/>
    <w:rsid w:val="00F75699"/>
    <w:rsid w:val="00F809C8"/>
    <w:rsid w:val="00F8357D"/>
    <w:rsid w:val="00F836E0"/>
    <w:rsid w:val="00F841AE"/>
    <w:rsid w:val="00F908D2"/>
    <w:rsid w:val="00F93D04"/>
    <w:rsid w:val="00F96D43"/>
    <w:rsid w:val="00FA4005"/>
    <w:rsid w:val="00FA765F"/>
    <w:rsid w:val="00FB16D8"/>
    <w:rsid w:val="00FB1C8E"/>
    <w:rsid w:val="00FB23A6"/>
    <w:rsid w:val="00FB3365"/>
    <w:rsid w:val="00FC3A5D"/>
    <w:rsid w:val="00FD0092"/>
    <w:rsid w:val="00FD3915"/>
    <w:rsid w:val="00FD5893"/>
    <w:rsid w:val="00FD5CF8"/>
    <w:rsid w:val="00FD6B7A"/>
    <w:rsid w:val="00FE4FC2"/>
    <w:rsid w:val="00FF331A"/>
    <w:rsid w:val="00FF3581"/>
    <w:rsid w:val="00FF45C2"/>
    <w:rsid w:val="00FF5BE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0F0EC9"/>
  <w15:docId w15:val="{5F88E620-5271-4E59-8023-640AFCA5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D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0D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0D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D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1251"/>
    <w:rPr>
      <w:rFonts w:ascii="Tahoma" w:hAnsi="Tahoma" w:cs="Tahoma"/>
      <w:sz w:val="16"/>
      <w:szCs w:val="16"/>
      <w:lang w:val="fr-CA" w:eastAsia="fr-CA"/>
    </w:rPr>
  </w:style>
  <w:style w:type="paragraph" w:styleId="ListParagraph">
    <w:name w:val="List Paragraph"/>
    <w:basedOn w:val="Normal"/>
    <w:uiPriority w:val="34"/>
    <w:qFormat/>
    <w:rsid w:val="00D166F1"/>
    <w:pPr>
      <w:ind w:left="720"/>
    </w:pPr>
  </w:style>
  <w:style w:type="paragraph" w:styleId="EndnoteText">
    <w:name w:val="endnote text"/>
    <w:basedOn w:val="Normal"/>
    <w:link w:val="EndnoteTextChar"/>
    <w:rsid w:val="005F549D"/>
    <w:rPr>
      <w:rFonts w:ascii="New York" w:hAnsi="New York"/>
      <w:sz w:val="20"/>
      <w:szCs w:val="20"/>
      <w:lang w:val="fr-FR" w:eastAsia="fr-FR"/>
    </w:rPr>
  </w:style>
  <w:style w:type="character" w:customStyle="1" w:styleId="EndnoteTextChar">
    <w:name w:val="Endnote Text Char"/>
    <w:basedOn w:val="DefaultParagraphFont"/>
    <w:link w:val="EndnoteText"/>
    <w:rsid w:val="005F549D"/>
    <w:rPr>
      <w:rFonts w:ascii="New York" w:hAnsi="New York"/>
      <w:lang w:val="fr-FR" w:eastAsia="fr-FR"/>
    </w:rPr>
  </w:style>
  <w:style w:type="character" w:styleId="EndnoteReference">
    <w:name w:val="endnote reference"/>
    <w:basedOn w:val="DefaultParagraphFont"/>
    <w:rsid w:val="005F549D"/>
    <w:rPr>
      <w:vertAlign w:val="superscript"/>
    </w:rPr>
  </w:style>
  <w:style w:type="character" w:customStyle="1" w:styleId="txtsmall1">
    <w:name w:val="txtsmall1"/>
    <w:basedOn w:val="DefaultParagraphFont"/>
    <w:rsid w:val="005F549D"/>
    <w:rPr>
      <w:rFonts w:ascii="Arial" w:hAnsi="Arial" w:cs="Arial" w:hint="default"/>
      <w:color w:val="00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80AD2"/>
    <w:rPr>
      <w:sz w:val="24"/>
      <w:szCs w:val="24"/>
    </w:rPr>
  </w:style>
  <w:style w:type="paragraph" w:customStyle="1" w:styleId="Default">
    <w:name w:val="Default"/>
    <w:rsid w:val="00090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31787F"/>
  </w:style>
  <w:style w:type="character" w:customStyle="1" w:styleId="CommentTextChar">
    <w:name w:val="Comment Text Char"/>
    <w:basedOn w:val="DefaultParagraphFont"/>
    <w:link w:val="CommentText"/>
    <w:uiPriority w:val="99"/>
    <w:rsid w:val="0031787F"/>
    <w:rPr>
      <w:sz w:val="24"/>
      <w:szCs w:val="24"/>
    </w:rPr>
  </w:style>
  <w:style w:type="character" w:styleId="CommentReference">
    <w:name w:val="annotation reference"/>
    <w:uiPriority w:val="99"/>
    <w:rsid w:val="0031787F"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D4733D"/>
    <w:pPr>
      <w:keepNext/>
      <w:spacing w:before="720" w:after="1320"/>
      <w:jc w:val="center"/>
    </w:pPr>
    <w:rPr>
      <w:rFonts w:ascii="Cambria" w:eastAsiaTheme="minorHAnsi" w:hAnsi="Cambria"/>
      <w:b/>
      <w:bCs/>
      <w:kern w:val="28"/>
      <w:sz w:val="32"/>
      <w:szCs w:val="32"/>
      <w:lang w:val="en-CA" w:eastAsia="en-US"/>
    </w:rPr>
  </w:style>
  <w:style w:type="character" w:customStyle="1" w:styleId="TitleChar">
    <w:name w:val="Title Char"/>
    <w:basedOn w:val="DefaultParagraphFont"/>
    <w:link w:val="Title"/>
    <w:uiPriority w:val="99"/>
    <w:rsid w:val="00D4733D"/>
    <w:rPr>
      <w:rFonts w:ascii="Cambria" w:eastAsiaTheme="minorHAnsi" w:hAnsi="Cambria"/>
      <w:b/>
      <w:bCs/>
      <w:kern w:val="28"/>
      <w:sz w:val="32"/>
      <w:szCs w:val="32"/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B29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B293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92A8-42B9-4A5C-A89D-898E4B93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D'INFORMATION ET DE CONSENTEMENT</vt:lpstr>
      <vt:lpstr>FORMULAIRE D'INFORMATION ET DE CONSENTEMENT</vt:lpstr>
    </vt:vector>
  </TitlesOfParts>
  <Company>Centre de Recherche HSJ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D'INFORMATION ET DE CONSENTEMENT</dc:title>
  <dc:creator>konmik00</dc:creator>
  <cp:lastModifiedBy>Christian Hemming</cp:lastModifiedBy>
  <cp:revision>5</cp:revision>
  <cp:lastPrinted>2012-11-30T20:38:00Z</cp:lastPrinted>
  <dcterms:created xsi:type="dcterms:W3CDTF">2016-03-29T13:20:00Z</dcterms:created>
  <dcterms:modified xsi:type="dcterms:W3CDTF">2016-03-29T13:59:00Z</dcterms:modified>
</cp:coreProperties>
</file>