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CC8" w:rsidRDefault="00636086" w:rsidP="00636086">
      <w:pPr>
        <w:jc w:val="both"/>
        <w:rPr>
          <w:rFonts w:ascii="Calibri Light" w:hAnsi="Calibri Light"/>
          <w:highlight w:val="yellow"/>
        </w:rPr>
      </w:pPr>
      <w:r w:rsidRPr="00636086">
        <w:rPr>
          <w:rFonts w:ascii="Calibri Light" w:hAnsi="Calibri Light"/>
          <w:highlight w:val="yellow"/>
        </w:rPr>
        <w:t>Objet du courriel</w:t>
      </w:r>
      <w:r w:rsidR="00DD7CC8">
        <w:rPr>
          <w:rFonts w:ascii="Calibri Light" w:hAnsi="Calibri Light"/>
          <w:highlight w:val="yellow"/>
        </w:rPr>
        <w:t> :</w:t>
      </w:r>
      <w:r w:rsidRPr="00636086">
        <w:rPr>
          <w:rFonts w:ascii="Calibri Light" w:hAnsi="Calibri Light"/>
          <w:highlight w:val="yellow"/>
        </w:rPr>
        <w:t xml:space="preserve"> </w:t>
      </w:r>
    </w:p>
    <w:p w:rsidR="00636086" w:rsidRPr="00DD7CC8" w:rsidRDefault="00636086" w:rsidP="00636086">
      <w:pPr>
        <w:jc w:val="both"/>
        <w:rPr>
          <w:rFonts w:ascii="Calibri Light" w:hAnsi="Calibri Light"/>
          <w:b/>
        </w:rPr>
      </w:pPr>
      <w:r w:rsidRPr="00BF2347">
        <w:rPr>
          <w:rFonts w:ascii="Calibri Light" w:hAnsi="Calibri Light"/>
          <w:b/>
          <w:highlight w:val="yellow"/>
        </w:rPr>
        <w:t>« </w:t>
      </w:r>
      <w:r w:rsidR="00BF2347" w:rsidRPr="00BF2347">
        <w:rPr>
          <w:rFonts w:ascii="Calibri Light" w:hAnsi="Calibri Light"/>
          <w:b/>
          <w:highlight w:val="yellow"/>
        </w:rPr>
        <w:t>Stages d'été en recherche biomédicale</w:t>
      </w:r>
      <w:r w:rsidR="008726AC" w:rsidRPr="008726AC">
        <w:rPr>
          <w:rFonts w:ascii="Calibri Light" w:hAnsi="Calibri Light"/>
          <w:b/>
          <w:highlight w:val="yellow"/>
        </w:rPr>
        <w:t xml:space="preserve"> – </w:t>
      </w:r>
      <w:r w:rsidR="00BF2347" w:rsidRPr="00BF2347">
        <w:rPr>
          <w:rFonts w:ascii="Calibri Light" w:hAnsi="Calibri Light"/>
          <w:b/>
          <w:highlight w:val="yellow"/>
        </w:rPr>
        <w:t>Médecine, sciences infirmières, biochimie, psycho, réadaptation | Date limite : 31 mars 2016</w:t>
      </w:r>
      <w:r w:rsidR="00BF2347">
        <w:rPr>
          <w:rFonts w:ascii="Calibri Light" w:hAnsi="Calibri Light"/>
          <w:b/>
          <w:highlight w:val="yellow"/>
        </w:rPr>
        <w:t> </w:t>
      </w:r>
      <w:r w:rsidRPr="00BF2347">
        <w:rPr>
          <w:rFonts w:ascii="Calibri Light" w:hAnsi="Calibri Light"/>
          <w:b/>
          <w:highlight w:val="yellow"/>
        </w:rPr>
        <w:t>»</w:t>
      </w:r>
    </w:p>
    <w:p w:rsidR="00636086" w:rsidRPr="00636086" w:rsidRDefault="00636086" w:rsidP="00EB6486">
      <w:pPr>
        <w:jc w:val="both"/>
        <w:rPr>
          <w:rFonts w:ascii="Calibri Light" w:hAnsi="Calibri Light"/>
          <w:b/>
        </w:rPr>
      </w:pPr>
    </w:p>
    <w:p w:rsidR="00CC43C8" w:rsidRPr="00636086" w:rsidRDefault="00CC43C8" w:rsidP="00EB6486">
      <w:pPr>
        <w:jc w:val="both"/>
        <w:rPr>
          <w:rFonts w:ascii="Calibri Light" w:hAnsi="Calibri Light"/>
          <w:b/>
          <w:sz w:val="28"/>
        </w:rPr>
      </w:pPr>
      <w:r w:rsidRPr="00636086">
        <w:rPr>
          <w:rFonts w:ascii="Calibri Light" w:hAnsi="Calibri Light"/>
          <w:b/>
          <w:sz w:val="28"/>
        </w:rPr>
        <w:t>Un été ensoleillé avec prévision de science</w:t>
      </w:r>
    </w:p>
    <w:p w:rsidR="00CC43C8" w:rsidRPr="00636086" w:rsidRDefault="00CC43C8" w:rsidP="00EB6486">
      <w:pPr>
        <w:jc w:val="both"/>
        <w:rPr>
          <w:rFonts w:ascii="Calibri Light" w:hAnsi="Calibri Light"/>
        </w:rPr>
      </w:pPr>
    </w:p>
    <w:p w:rsidR="008A441E" w:rsidRPr="00636086" w:rsidRDefault="00881ABE" w:rsidP="00EB6486">
      <w:pPr>
        <w:jc w:val="both"/>
        <w:rPr>
          <w:rFonts w:ascii="Calibri Light" w:hAnsi="Calibri Light"/>
        </w:rPr>
      </w:pPr>
      <w:r w:rsidRPr="00636086">
        <w:rPr>
          <w:rFonts w:ascii="Calibri Light" w:hAnsi="Calibri Light"/>
        </w:rPr>
        <w:t>Intégre</w:t>
      </w:r>
      <w:r w:rsidR="008A441E" w:rsidRPr="00636086">
        <w:rPr>
          <w:rFonts w:ascii="Calibri Light" w:hAnsi="Calibri Light"/>
        </w:rPr>
        <w:t>z</w:t>
      </w:r>
      <w:r w:rsidRPr="00636086">
        <w:rPr>
          <w:rFonts w:ascii="Calibri Light" w:hAnsi="Calibri Light"/>
        </w:rPr>
        <w:t xml:space="preserve"> le milieu de la recherche </w:t>
      </w:r>
      <w:r w:rsidR="007C0EC9" w:rsidRPr="00636086">
        <w:rPr>
          <w:rFonts w:ascii="Calibri Light" w:hAnsi="Calibri Light"/>
        </w:rPr>
        <w:t xml:space="preserve">biomédicale mère-enfant </w:t>
      </w:r>
      <w:r w:rsidR="001D20B4" w:rsidRPr="00636086">
        <w:rPr>
          <w:rFonts w:ascii="Calibri Light" w:hAnsi="Calibri Light"/>
        </w:rPr>
        <w:t xml:space="preserve">et faites une différence </w:t>
      </w:r>
      <w:r w:rsidRPr="00636086">
        <w:rPr>
          <w:rFonts w:ascii="Calibri Light" w:hAnsi="Calibri Light"/>
        </w:rPr>
        <w:t>en participant à un stage d’été au Centre de r</w:t>
      </w:r>
      <w:r w:rsidR="008726AC">
        <w:rPr>
          <w:rFonts w:ascii="Calibri Light" w:hAnsi="Calibri Light"/>
        </w:rPr>
        <w:t>echerche du CHU Sainte-Justine, à Montréal, au Québec.</w:t>
      </w:r>
    </w:p>
    <w:p w:rsidR="00694DD5" w:rsidRPr="00636086" w:rsidRDefault="00694DD5" w:rsidP="008A441E">
      <w:pPr>
        <w:jc w:val="both"/>
        <w:rPr>
          <w:rFonts w:ascii="Calibri Light" w:hAnsi="Calibri Light"/>
        </w:rPr>
      </w:pPr>
    </w:p>
    <w:p w:rsidR="008A441E" w:rsidRDefault="008A441E" w:rsidP="008A441E">
      <w:pPr>
        <w:jc w:val="both"/>
        <w:rPr>
          <w:rFonts w:ascii="Calibri Light" w:hAnsi="Calibri Light"/>
        </w:rPr>
      </w:pPr>
      <w:r w:rsidRPr="00636086">
        <w:rPr>
          <w:rFonts w:ascii="Calibri Light" w:hAnsi="Calibri Light"/>
        </w:rPr>
        <w:t>Les stages d’été sont l’occasion rêvée d’explorer des thèmes de recherche, de découvrir vos intérêts et de réseauter avec des étudiants de cycles supérieurs, des postdoctorants et des chercheurs de renom.</w:t>
      </w:r>
    </w:p>
    <w:p w:rsidR="008726AC" w:rsidRPr="00636086" w:rsidRDefault="008726AC" w:rsidP="008A441E">
      <w:pPr>
        <w:jc w:val="both"/>
        <w:rPr>
          <w:rFonts w:ascii="Calibri Light" w:hAnsi="Calibri Light"/>
        </w:rPr>
      </w:pPr>
    </w:p>
    <w:p w:rsidR="00881ABE" w:rsidRPr="008726AC" w:rsidRDefault="008726AC" w:rsidP="00EB6486">
      <w:pPr>
        <w:jc w:val="both"/>
        <w:rPr>
          <w:rFonts w:ascii="Calibri Light" w:hAnsi="Calibri Light"/>
          <w:b/>
        </w:rPr>
      </w:pPr>
      <w:r w:rsidRPr="008726AC">
        <w:rPr>
          <w:rFonts w:ascii="Calibri Light" w:hAnsi="Calibri Light"/>
          <w:b/>
        </w:rPr>
        <w:t>Domaines</w:t>
      </w:r>
      <w:r>
        <w:rPr>
          <w:rFonts w:ascii="Calibri Light" w:hAnsi="Calibri Light"/>
          <w:b/>
        </w:rPr>
        <w:t> </w:t>
      </w:r>
      <w:r w:rsidRPr="008726AC">
        <w:rPr>
          <w:rFonts w:ascii="Calibri Light" w:hAnsi="Calibri Light"/>
          <w:b/>
        </w:rPr>
        <w:t>:</w:t>
      </w:r>
    </w:p>
    <w:p w:rsidR="008726AC" w:rsidRDefault="008726AC" w:rsidP="00EB6486">
      <w:pPr>
        <w:jc w:val="both"/>
        <w:rPr>
          <w:rFonts w:ascii="Calibri Light" w:hAnsi="Calibri Light"/>
        </w:rPr>
      </w:pPr>
    </w:p>
    <w:p w:rsidR="008726AC" w:rsidRDefault="008726AC" w:rsidP="008726AC">
      <w:pPr>
        <w:pStyle w:val="Paragraphedeliste"/>
        <w:numPr>
          <w:ilvl w:val="0"/>
          <w:numId w:val="2"/>
        </w:numPr>
        <w:jc w:val="both"/>
        <w:rPr>
          <w:rFonts w:ascii="Calibri Light" w:hAnsi="Calibri Light"/>
        </w:rPr>
      </w:pPr>
      <w:r>
        <w:rPr>
          <w:rFonts w:ascii="Calibri Light" w:hAnsi="Calibri Light"/>
        </w:rPr>
        <w:t>Cancérologie / Immunologie</w:t>
      </w:r>
    </w:p>
    <w:p w:rsidR="008726AC" w:rsidRDefault="008726AC" w:rsidP="008726AC">
      <w:pPr>
        <w:pStyle w:val="Paragraphedeliste"/>
        <w:numPr>
          <w:ilvl w:val="0"/>
          <w:numId w:val="2"/>
        </w:numPr>
        <w:jc w:val="both"/>
        <w:rPr>
          <w:rFonts w:ascii="Calibri Light" w:hAnsi="Calibri Light"/>
        </w:rPr>
      </w:pPr>
      <w:r>
        <w:rPr>
          <w:rFonts w:ascii="Calibri Light" w:hAnsi="Calibri Light"/>
        </w:rPr>
        <w:t>Génétique</w:t>
      </w:r>
    </w:p>
    <w:p w:rsidR="008726AC" w:rsidRDefault="008726AC" w:rsidP="008726AC">
      <w:pPr>
        <w:pStyle w:val="Paragraphedeliste"/>
        <w:numPr>
          <w:ilvl w:val="0"/>
          <w:numId w:val="2"/>
        </w:numPr>
        <w:jc w:val="both"/>
        <w:rPr>
          <w:rFonts w:ascii="Calibri Light" w:hAnsi="Calibri Light"/>
        </w:rPr>
      </w:pPr>
      <w:r>
        <w:rPr>
          <w:rFonts w:ascii="Calibri Light" w:hAnsi="Calibri Light"/>
        </w:rPr>
        <w:t>Neurosciences</w:t>
      </w:r>
    </w:p>
    <w:p w:rsidR="008726AC" w:rsidRDefault="008726AC" w:rsidP="008726AC">
      <w:pPr>
        <w:pStyle w:val="Paragraphedeliste"/>
        <w:numPr>
          <w:ilvl w:val="0"/>
          <w:numId w:val="2"/>
        </w:numPr>
        <w:jc w:val="both"/>
        <w:rPr>
          <w:rFonts w:ascii="Calibri Light" w:hAnsi="Calibri Light"/>
        </w:rPr>
      </w:pPr>
      <w:r>
        <w:rPr>
          <w:rFonts w:ascii="Calibri Light" w:hAnsi="Calibri Light"/>
        </w:rPr>
        <w:t>Nutrition</w:t>
      </w:r>
    </w:p>
    <w:p w:rsidR="008726AC" w:rsidRDefault="008726AC" w:rsidP="008726AC">
      <w:pPr>
        <w:pStyle w:val="Paragraphedeliste"/>
        <w:numPr>
          <w:ilvl w:val="0"/>
          <w:numId w:val="2"/>
        </w:numPr>
        <w:jc w:val="both"/>
        <w:rPr>
          <w:rFonts w:ascii="Calibri Light" w:hAnsi="Calibri Light"/>
        </w:rPr>
      </w:pPr>
      <w:r>
        <w:rPr>
          <w:rFonts w:ascii="Calibri Light" w:hAnsi="Calibri Light"/>
        </w:rPr>
        <w:t>Obstétrique / Gynécologie</w:t>
      </w:r>
    </w:p>
    <w:p w:rsidR="008726AC" w:rsidRDefault="008726AC" w:rsidP="008726AC">
      <w:pPr>
        <w:pStyle w:val="Paragraphedeliste"/>
        <w:numPr>
          <w:ilvl w:val="0"/>
          <w:numId w:val="2"/>
        </w:numPr>
        <w:jc w:val="both"/>
        <w:rPr>
          <w:rFonts w:ascii="Calibri Light" w:hAnsi="Calibri Light"/>
        </w:rPr>
      </w:pPr>
      <w:r>
        <w:rPr>
          <w:rFonts w:ascii="Calibri Light" w:hAnsi="Calibri Light"/>
        </w:rPr>
        <w:t>Orthopédie / Réadaptation pédiatrique</w:t>
      </w:r>
    </w:p>
    <w:p w:rsidR="008726AC" w:rsidRDefault="008726AC" w:rsidP="008726AC">
      <w:pPr>
        <w:pStyle w:val="Paragraphedeliste"/>
        <w:numPr>
          <w:ilvl w:val="0"/>
          <w:numId w:val="2"/>
        </w:numPr>
        <w:jc w:val="both"/>
        <w:rPr>
          <w:rFonts w:ascii="Calibri Light" w:hAnsi="Calibri Light"/>
        </w:rPr>
      </w:pPr>
      <w:r>
        <w:rPr>
          <w:rFonts w:ascii="Calibri Light" w:hAnsi="Calibri Light"/>
        </w:rPr>
        <w:t>Pneumologie</w:t>
      </w:r>
    </w:p>
    <w:p w:rsidR="008726AC" w:rsidRDefault="008726AC" w:rsidP="008726AC">
      <w:pPr>
        <w:pStyle w:val="Paragraphedeliste"/>
        <w:numPr>
          <w:ilvl w:val="0"/>
          <w:numId w:val="2"/>
        </w:numPr>
        <w:jc w:val="both"/>
        <w:rPr>
          <w:rFonts w:ascii="Calibri Light" w:hAnsi="Calibri Light"/>
        </w:rPr>
      </w:pPr>
      <w:r>
        <w:rPr>
          <w:rFonts w:ascii="Calibri Light" w:hAnsi="Calibri Light"/>
        </w:rPr>
        <w:t>Thérapie cellulaire</w:t>
      </w:r>
    </w:p>
    <w:p w:rsidR="008726AC" w:rsidRPr="008726AC" w:rsidRDefault="008726AC" w:rsidP="008726AC">
      <w:pPr>
        <w:pStyle w:val="Paragraphedeliste"/>
        <w:jc w:val="both"/>
        <w:rPr>
          <w:rFonts w:ascii="Calibri Light" w:hAnsi="Calibri Light"/>
        </w:rPr>
      </w:pPr>
    </w:p>
    <w:p w:rsidR="008A441E" w:rsidRPr="00636086" w:rsidRDefault="008A441E" w:rsidP="008A441E">
      <w:pPr>
        <w:jc w:val="both"/>
        <w:rPr>
          <w:rFonts w:ascii="Calibri Light" w:hAnsi="Calibri Light"/>
        </w:rPr>
      </w:pPr>
      <w:r w:rsidRPr="00636086">
        <w:rPr>
          <w:rFonts w:ascii="Calibri Light" w:hAnsi="Calibri Light"/>
        </w:rPr>
        <w:t xml:space="preserve">Les stages d’été sont d’une durée </w:t>
      </w:r>
      <w:r w:rsidR="00636086" w:rsidRPr="00636086">
        <w:rPr>
          <w:rFonts w:ascii="Calibri Light" w:hAnsi="Calibri Light"/>
        </w:rPr>
        <w:t>de 8 à 12 semaines (35 heures par semaine) et sont rémunérés sous forme de bourses de recherche d’une valeur de 350$/semaine.</w:t>
      </w:r>
    </w:p>
    <w:p w:rsidR="00636086" w:rsidRPr="00636086" w:rsidRDefault="00636086" w:rsidP="008A441E">
      <w:pPr>
        <w:jc w:val="both"/>
        <w:rPr>
          <w:rFonts w:ascii="Calibri Light" w:hAnsi="Calibri Light"/>
          <w:highlight w:val="yellow"/>
        </w:rPr>
      </w:pPr>
    </w:p>
    <w:p w:rsidR="00636086" w:rsidRPr="00636086" w:rsidRDefault="008A441E" w:rsidP="008A441E">
      <w:pPr>
        <w:jc w:val="both"/>
        <w:rPr>
          <w:rFonts w:ascii="Calibri Light" w:hAnsi="Calibri Light"/>
        </w:rPr>
      </w:pPr>
      <w:r w:rsidRPr="00636086">
        <w:rPr>
          <w:rFonts w:ascii="Calibri Light" w:hAnsi="Calibri Light"/>
        </w:rPr>
        <w:t xml:space="preserve">Pour </w:t>
      </w:r>
      <w:r w:rsidR="00694DD5" w:rsidRPr="00636086">
        <w:rPr>
          <w:rFonts w:ascii="Calibri Light" w:hAnsi="Calibri Light"/>
        </w:rPr>
        <w:t xml:space="preserve">obtenir </w:t>
      </w:r>
      <w:r w:rsidR="00636086" w:rsidRPr="00636086">
        <w:rPr>
          <w:rFonts w:ascii="Calibri Light" w:hAnsi="Calibri Light"/>
        </w:rPr>
        <w:t xml:space="preserve">de plus amples renseignements, consultez le site web du </w:t>
      </w:r>
      <w:hyperlink r:id="rId5" w:history="1">
        <w:r w:rsidR="00636086" w:rsidRPr="00636086">
          <w:rPr>
            <w:rStyle w:val="Lienhypertexte"/>
            <w:rFonts w:ascii="Calibri Light" w:hAnsi="Calibri Light"/>
          </w:rPr>
          <w:t>Programme de stages d’été 2016</w:t>
        </w:r>
      </w:hyperlink>
      <w:r w:rsidR="00636086" w:rsidRPr="00636086">
        <w:rPr>
          <w:rFonts w:ascii="Calibri Light" w:hAnsi="Calibri Light"/>
        </w:rPr>
        <w:t xml:space="preserve"> </w:t>
      </w:r>
      <w:r w:rsidR="00DD7CC8">
        <w:rPr>
          <w:rFonts w:ascii="Calibri Light" w:hAnsi="Calibri Light"/>
        </w:rPr>
        <w:t>o</w:t>
      </w:r>
      <w:r w:rsidR="00636086" w:rsidRPr="00636086">
        <w:rPr>
          <w:rFonts w:ascii="Calibri Light" w:hAnsi="Calibri Light"/>
        </w:rPr>
        <w:t>u communiquez avec la responsable des affaires académiques :</w:t>
      </w:r>
    </w:p>
    <w:p w:rsidR="00636086" w:rsidRPr="00636086" w:rsidRDefault="00636086" w:rsidP="008A441E">
      <w:pPr>
        <w:jc w:val="both"/>
        <w:rPr>
          <w:rFonts w:ascii="Calibri Light" w:hAnsi="Calibri Light"/>
        </w:rPr>
      </w:pPr>
    </w:p>
    <w:p w:rsidR="00636086" w:rsidRPr="00636086" w:rsidRDefault="00636086" w:rsidP="00636086">
      <w:pPr>
        <w:rPr>
          <w:rFonts w:ascii="Calibri Light" w:hAnsi="Calibri Light"/>
          <w:b/>
        </w:rPr>
      </w:pPr>
      <w:r w:rsidRPr="00636086">
        <w:rPr>
          <w:rFonts w:ascii="Calibri Light" w:hAnsi="Calibri Light"/>
          <w:b/>
        </w:rPr>
        <w:t>Sandy Lalonde</w:t>
      </w:r>
    </w:p>
    <w:p w:rsidR="00636086" w:rsidRPr="00636086" w:rsidRDefault="00636086" w:rsidP="00636086">
      <w:pPr>
        <w:rPr>
          <w:rFonts w:ascii="Calibri Light" w:hAnsi="Calibri Light"/>
        </w:rPr>
      </w:pPr>
      <w:r w:rsidRPr="00636086">
        <w:rPr>
          <w:rFonts w:ascii="Calibri Light" w:hAnsi="Calibri Light"/>
        </w:rPr>
        <w:t>Responsable des affaires académiques</w:t>
      </w:r>
    </w:p>
    <w:p w:rsidR="00636086" w:rsidRPr="00636086" w:rsidRDefault="00636086" w:rsidP="00636086">
      <w:pPr>
        <w:rPr>
          <w:rFonts w:ascii="Calibri Light" w:hAnsi="Calibri Light"/>
        </w:rPr>
      </w:pPr>
      <w:r w:rsidRPr="00636086">
        <w:rPr>
          <w:rFonts w:ascii="Calibri Light" w:hAnsi="Calibri Light"/>
        </w:rPr>
        <w:t>Direction de la recherche</w:t>
      </w:r>
    </w:p>
    <w:p w:rsidR="00636086" w:rsidRPr="00636086" w:rsidRDefault="00636086" w:rsidP="00636086">
      <w:pPr>
        <w:rPr>
          <w:rFonts w:ascii="Calibri Light" w:hAnsi="Calibri Light"/>
        </w:rPr>
      </w:pPr>
      <w:r w:rsidRPr="00636086">
        <w:rPr>
          <w:rFonts w:ascii="Calibri Light" w:hAnsi="Calibri Light"/>
        </w:rPr>
        <w:t>CHU Sainte-Justine</w:t>
      </w:r>
    </w:p>
    <w:p w:rsidR="00636086" w:rsidRPr="00636086" w:rsidRDefault="007B7DBF" w:rsidP="00636086">
      <w:pPr>
        <w:rPr>
          <w:rFonts w:ascii="Calibri Light" w:hAnsi="Calibri Light"/>
        </w:rPr>
      </w:pPr>
      <w:hyperlink r:id="rId6" w:history="1">
        <w:r w:rsidR="00636086" w:rsidRPr="00636086">
          <w:rPr>
            <w:rStyle w:val="Lienhypertexte"/>
            <w:rFonts w:ascii="Calibri Light" w:hAnsi="Calibri Light"/>
          </w:rPr>
          <w:t>stages@recherche-ste-justine.qc.ca</w:t>
        </w:r>
      </w:hyperlink>
      <w:r w:rsidR="00636086" w:rsidRPr="00636086">
        <w:rPr>
          <w:rFonts w:ascii="Calibri Light" w:hAnsi="Calibri Light"/>
        </w:rPr>
        <w:t xml:space="preserve"> </w:t>
      </w:r>
    </w:p>
    <w:p w:rsidR="00ED7264" w:rsidRDefault="00636086" w:rsidP="00ED7264">
      <w:pPr>
        <w:rPr>
          <w:rFonts w:ascii="Arial" w:hAnsi="Arial" w:cs="Arial"/>
          <w:color w:val="404040"/>
          <w:sz w:val="18"/>
          <w:szCs w:val="18"/>
        </w:rPr>
      </w:pPr>
      <w:r w:rsidRPr="00ED7264">
        <w:rPr>
          <w:rFonts w:ascii="Calibri Light" w:hAnsi="Calibri Light"/>
        </w:rPr>
        <w:t>514-345-4931, poste 2145</w:t>
      </w:r>
      <w:r w:rsidR="00ED7264" w:rsidRPr="00ED7264">
        <w:rPr>
          <w:rFonts w:ascii="Arial" w:hAnsi="Arial" w:cs="Arial"/>
          <w:color w:val="404040"/>
          <w:sz w:val="18"/>
          <w:szCs w:val="18"/>
        </w:rPr>
        <w:t xml:space="preserve"> </w:t>
      </w:r>
    </w:p>
    <w:p w:rsidR="00ED7264" w:rsidRDefault="00ED7264" w:rsidP="00ED7264">
      <w:pPr>
        <w:rPr>
          <w:rFonts w:ascii="Arial" w:hAnsi="Arial" w:cs="Arial"/>
          <w:color w:val="404040"/>
          <w:sz w:val="18"/>
          <w:szCs w:val="18"/>
        </w:rPr>
      </w:pPr>
    </w:p>
    <w:p w:rsidR="00ED7264" w:rsidRDefault="00ED7264" w:rsidP="00ED7264">
      <w:pPr>
        <w:rPr>
          <w:rFonts w:ascii="Arial" w:hAnsi="Arial" w:cs="Arial"/>
          <w:color w:val="404040"/>
          <w:sz w:val="18"/>
          <w:szCs w:val="18"/>
        </w:rPr>
      </w:pPr>
      <w:r>
        <w:rPr>
          <w:rFonts w:ascii="Arial" w:hAnsi="Arial" w:cs="Arial"/>
          <w:color w:val="404040"/>
          <w:sz w:val="18"/>
          <w:szCs w:val="18"/>
        </w:rPr>
        <w:t>3175, chemin de la Côte-Sainte-Catherine</w:t>
      </w:r>
    </w:p>
    <w:p w:rsidR="00ED7264" w:rsidRDefault="00ED7264" w:rsidP="007B7DBF">
      <w:pPr>
        <w:rPr>
          <w:rFonts w:ascii="Arial" w:hAnsi="Arial" w:cs="Arial"/>
          <w:color w:val="404040"/>
          <w:sz w:val="18"/>
          <w:szCs w:val="18"/>
        </w:rPr>
      </w:pPr>
      <w:r>
        <w:rPr>
          <w:rFonts w:ascii="Arial" w:hAnsi="Arial" w:cs="Arial"/>
          <w:color w:val="404040"/>
          <w:sz w:val="18"/>
          <w:szCs w:val="18"/>
        </w:rPr>
        <w:t>Montréal (</w:t>
      </w:r>
      <w:proofErr w:type="spellStart"/>
      <w:r>
        <w:rPr>
          <w:rFonts w:ascii="Arial" w:hAnsi="Arial" w:cs="Arial"/>
          <w:color w:val="404040"/>
          <w:sz w:val="18"/>
          <w:szCs w:val="18"/>
        </w:rPr>
        <w:t>Qc</w:t>
      </w:r>
      <w:proofErr w:type="spellEnd"/>
      <w:r>
        <w:rPr>
          <w:rFonts w:ascii="Arial" w:hAnsi="Arial" w:cs="Arial"/>
          <w:color w:val="404040"/>
          <w:sz w:val="18"/>
          <w:szCs w:val="18"/>
        </w:rPr>
        <w:t>)  H3T 1C5</w:t>
      </w:r>
      <w:bookmarkStart w:id="0" w:name="_GoBack"/>
      <w:bookmarkEnd w:id="0"/>
    </w:p>
    <w:p w:rsidR="00881ABE" w:rsidRPr="00BF2347" w:rsidRDefault="00881ABE" w:rsidP="00EB6486">
      <w:pPr>
        <w:jc w:val="both"/>
        <w:rPr>
          <w:rFonts w:ascii="Calibri Light" w:hAnsi="Calibri Light"/>
          <w:lang w:val="en-CA"/>
        </w:rPr>
      </w:pPr>
    </w:p>
    <w:sectPr w:rsidR="00881ABE" w:rsidRPr="00BF2347" w:rsidSect="00694DD5">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477B"/>
    <w:multiLevelType w:val="hybridMultilevel"/>
    <w:tmpl w:val="0E761B80"/>
    <w:lvl w:ilvl="0" w:tplc="1DD6143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F00017F"/>
    <w:multiLevelType w:val="hybridMultilevel"/>
    <w:tmpl w:val="52747F1C"/>
    <w:lvl w:ilvl="0" w:tplc="0B6A400A">
      <w:numFmt w:val="bullet"/>
      <w:lvlText w:val="-"/>
      <w:lvlJc w:val="left"/>
      <w:pPr>
        <w:ind w:left="720" w:hanging="360"/>
      </w:pPr>
      <w:rPr>
        <w:rFonts w:ascii="Calibri Light" w:eastAsiaTheme="minorHAnsi" w:hAnsi="Calibri Ligh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BE"/>
    <w:rsid w:val="000338A1"/>
    <w:rsid w:val="00076E5B"/>
    <w:rsid w:val="000B06CF"/>
    <w:rsid w:val="001637CB"/>
    <w:rsid w:val="001D20B4"/>
    <w:rsid w:val="00230812"/>
    <w:rsid w:val="0023287A"/>
    <w:rsid w:val="002D74D9"/>
    <w:rsid w:val="00347826"/>
    <w:rsid w:val="004817A8"/>
    <w:rsid w:val="00481C96"/>
    <w:rsid w:val="004974FD"/>
    <w:rsid w:val="005C7B23"/>
    <w:rsid w:val="00636086"/>
    <w:rsid w:val="00694DD5"/>
    <w:rsid w:val="006B2D44"/>
    <w:rsid w:val="007024B8"/>
    <w:rsid w:val="007B7DBF"/>
    <w:rsid w:val="007C0EC9"/>
    <w:rsid w:val="00843880"/>
    <w:rsid w:val="008726AC"/>
    <w:rsid w:val="00881ABE"/>
    <w:rsid w:val="008A441E"/>
    <w:rsid w:val="00906C42"/>
    <w:rsid w:val="00930BAB"/>
    <w:rsid w:val="00975867"/>
    <w:rsid w:val="009E0B4A"/>
    <w:rsid w:val="00BF2347"/>
    <w:rsid w:val="00CA3C61"/>
    <w:rsid w:val="00CC43C8"/>
    <w:rsid w:val="00DC2775"/>
    <w:rsid w:val="00DC6474"/>
    <w:rsid w:val="00DD619A"/>
    <w:rsid w:val="00DD7CC8"/>
    <w:rsid w:val="00E80B9D"/>
    <w:rsid w:val="00EB6486"/>
    <w:rsid w:val="00EC01EC"/>
    <w:rsid w:val="00ED7264"/>
    <w:rsid w:val="00F01526"/>
    <w:rsid w:val="00F33811"/>
    <w:rsid w:val="00F50A01"/>
    <w:rsid w:val="00FC17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3E15-203F-432B-B158-E577CE6D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43C8"/>
    <w:pPr>
      <w:ind w:left="720"/>
      <w:contextualSpacing/>
    </w:pPr>
  </w:style>
  <w:style w:type="character" w:styleId="Lienhypertexte">
    <w:name w:val="Hyperlink"/>
    <w:basedOn w:val="Policepardfaut"/>
    <w:uiPriority w:val="99"/>
    <w:unhideWhenUsed/>
    <w:rsid w:val="00076E5B"/>
    <w:rPr>
      <w:color w:val="0000FF" w:themeColor="hyperlink"/>
      <w:u w:val="single"/>
    </w:rPr>
  </w:style>
  <w:style w:type="paragraph" w:styleId="Textedebulles">
    <w:name w:val="Balloon Text"/>
    <w:basedOn w:val="Normal"/>
    <w:link w:val="TextedebullesCar"/>
    <w:uiPriority w:val="99"/>
    <w:semiHidden/>
    <w:unhideWhenUsed/>
    <w:rsid w:val="008A441E"/>
    <w:rPr>
      <w:rFonts w:ascii="Tahoma" w:hAnsi="Tahoma" w:cs="Tahoma"/>
      <w:sz w:val="16"/>
      <w:szCs w:val="16"/>
    </w:rPr>
  </w:style>
  <w:style w:type="character" w:customStyle="1" w:styleId="TextedebullesCar">
    <w:name w:val="Texte de bulles Car"/>
    <w:basedOn w:val="Policepardfaut"/>
    <w:link w:val="Textedebulles"/>
    <w:uiPriority w:val="99"/>
    <w:semiHidden/>
    <w:rsid w:val="008A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48641">
      <w:bodyDiv w:val="1"/>
      <w:marLeft w:val="0"/>
      <w:marRight w:val="0"/>
      <w:marTop w:val="0"/>
      <w:marBottom w:val="0"/>
      <w:divBdr>
        <w:top w:val="none" w:sz="0" w:space="0" w:color="auto"/>
        <w:left w:val="none" w:sz="0" w:space="0" w:color="auto"/>
        <w:bottom w:val="none" w:sz="0" w:space="0" w:color="auto"/>
        <w:right w:val="none" w:sz="0" w:space="0" w:color="auto"/>
      </w:divBdr>
    </w:div>
    <w:div w:id="987902494">
      <w:bodyDiv w:val="1"/>
      <w:marLeft w:val="0"/>
      <w:marRight w:val="0"/>
      <w:marTop w:val="0"/>
      <w:marBottom w:val="0"/>
      <w:divBdr>
        <w:top w:val="none" w:sz="0" w:space="0" w:color="auto"/>
        <w:left w:val="none" w:sz="0" w:space="0" w:color="auto"/>
        <w:bottom w:val="none" w:sz="0" w:space="0" w:color="auto"/>
        <w:right w:val="none" w:sz="0" w:space="0" w:color="auto"/>
      </w:divBdr>
    </w:div>
    <w:div w:id="1797720954">
      <w:bodyDiv w:val="1"/>
      <w:marLeft w:val="0"/>
      <w:marRight w:val="0"/>
      <w:marTop w:val="0"/>
      <w:marBottom w:val="0"/>
      <w:divBdr>
        <w:top w:val="none" w:sz="0" w:space="0" w:color="auto"/>
        <w:left w:val="none" w:sz="0" w:space="0" w:color="auto"/>
        <w:bottom w:val="none" w:sz="0" w:space="0" w:color="auto"/>
        <w:right w:val="none" w:sz="0" w:space="0" w:color="auto"/>
      </w:divBdr>
    </w:div>
    <w:div w:id="1916621967">
      <w:bodyDiv w:val="1"/>
      <w:marLeft w:val="0"/>
      <w:marRight w:val="0"/>
      <w:marTop w:val="0"/>
      <w:marBottom w:val="0"/>
      <w:divBdr>
        <w:top w:val="none" w:sz="0" w:space="0" w:color="auto"/>
        <w:left w:val="none" w:sz="0" w:space="0" w:color="auto"/>
        <w:bottom w:val="none" w:sz="0" w:space="0" w:color="auto"/>
        <w:right w:val="none" w:sz="0" w:space="0" w:color="auto"/>
      </w:divBdr>
      <w:divsChild>
        <w:div w:id="88383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ges@recherche-ste-justine.qc.ca" TargetMode="External"/><Relationship Id="rId5" Type="http://schemas.openxmlformats.org/officeDocument/2006/relationships/hyperlink" Target="https://recherche.chusj.org/fr/Etudiants/Etudier-et-faire-un-stage/Stages-d-e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225</Words>
  <Characters>1243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 Sainte-Justine</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Maude Hoffmann-Belisle</dc:creator>
  <cp:lastModifiedBy>Maude Hoffman-Belisle</cp:lastModifiedBy>
  <cp:revision>18</cp:revision>
  <dcterms:created xsi:type="dcterms:W3CDTF">2013-12-02T19:51:00Z</dcterms:created>
  <dcterms:modified xsi:type="dcterms:W3CDTF">2016-02-05T13:09:00Z</dcterms:modified>
</cp:coreProperties>
</file>